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A0" w:rsidRPr="00C21B98" w:rsidRDefault="008225CC" w:rsidP="00EC02A0">
      <w:pPr>
        <w:rPr>
          <w:rFonts w:ascii="Verdana" w:hAnsi="Verdana"/>
          <w:b/>
          <w:color w:val="B3446C"/>
          <w:sz w:val="48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760720" cy="8821420"/>
            <wp:effectExtent l="19050" t="0" r="0" b="0"/>
            <wp:docPr id="1" name="Obraz 0" descr="okladka-peleryna-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ladka-peleryna-P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2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02A0">
        <w:rPr>
          <w:rFonts w:ascii="Verdana" w:hAnsi="Verdana"/>
        </w:rPr>
        <w:br w:type="page"/>
      </w:r>
      <w:r w:rsidR="00EC02A0">
        <w:rPr>
          <w:rFonts w:ascii="Verdana" w:hAnsi="Verdana"/>
          <w:b/>
          <w:color w:val="B3446C"/>
          <w:sz w:val="48"/>
        </w:rPr>
        <w:lastRenderedPageBreak/>
        <w:t>PELERYNA Z KAPTUREM</w:t>
      </w:r>
    </w:p>
    <w:p w:rsidR="00EC02A0" w:rsidRPr="00C21B98" w:rsidRDefault="00EC02A0" w:rsidP="00EC02A0">
      <w:pPr>
        <w:rPr>
          <w:rFonts w:ascii="Verdana" w:hAnsi="Verdana"/>
          <w:b/>
          <w:color w:val="B3446C"/>
          <w:sz w:val="48"/>
        </w:rPr>
      </w:pPr>
    </w:p>
    <w:tbl>
      <w:tblPr>
        <w:tblStyle w:val="Tabela-Siatka"/>
        <w:tblW w:w="0" w:type="auto"/>
        <w:tblBorders>
          <w:top w:val="single" w:sz="24" w:space="0" w:color="B3446C"/>
          <w:left w:val="single" w:sz="24" w:space="0" w:color="B3446C"/>
          <w:bottom w:val="single" w:sz="24" w:space="0" w:color="B3446C"/>
          <w:right w:val="single" w:sz="24" w:space="0" w:color="B3446C"/>
          <w:insideH w:val="single" w:sz="24" w:space="0" w:color="B3446C"/>
          <w:insideV w:val="single" w:sz="24" w:space="0" w:color="B3446C"/>
        </w:tblBorders>
        <w:tblLook w:val="04A0"/>
      </w:tblPr>
      <w:tblGrid>
        <w:gridCol w:w="9212"/>
      </w:tblGrid>
      <w:tr w:rsidR="00EC02A0" w:rsidRPr="00C21B98" w:rsidTr="00A71D19">
        <w:trPr>
          <w:trHeight w:val="2072"/>
        </w:trPr>
        <w:tc>
          <w:tcPr>
            <w:tcW w:w="9212" w:type="dxa"/>
          </w:tcPr>
          <w:p w:rsidR="00EC02A0" w:rsidRPr="00C21B98" w:rsidRDefault="00EC02A0" w:rsidP="00A71D19">
            <w:pPr>
              <w:rPr>
                <w:rFonts w:ascii="Verdana" w:hAnsi="Verdana"/>
                <w:b/>
                <w:color w:val="B3446C"/>
              </w:rPr>
            </w:pPr>
          </w:p>
          <w:p w:rsidR="00EC02A0" w:rsidRPr="00C21B98" w:rsidRDefault="00EC02A0" w:rsidP="00A71D19">
            <w:pPr>
              <w:rPr>
                <w:rFonts w:ascii="Verdana" w:hAnsi="Verdana"/>
                <w:b/>
                <w:color w:val="B3446C"/>
                <w:sz w:val="36"/>
              </w:rPr>
            </w:pPr>
            <w:r w:rsidRPr="00C21B98">
              <w:rPr>
                <w:rFonts w:ascii="Verdana" w:hAnsi="Verdana"/>
                <w:b/>
                <w:color w:val="B3446C"/>
                <w:sz w:val="36"/>
              </w:rPr>
              <w:t>Potrzebne:</w:t>
            </w:r>
          </w:p>
          <w:p w:rsidR="00EC02A0" w:rsidRPr="00C21B98" w:rsidRDefault="00EC02A0" w:rsidP="00A71D19">
            <w:pPr>
              <w:rPr>
                <w:rFonts w:ascii="Verdana" w:hAnsi="Verdana"/>
                <w:b/>
                <w:color w:val="B3446C"/>
              </w:rPr>
            </w:pPr>
          </w:p>
          <w:p w:rsidR="00EC02A0" w:rsidRPr="00FE0AAE" w:rsidRDefault="00EC02A0" w:rsidP="00A71D19">
            <w:pPr>
              <w:rPr>
                <w:rFonts w:ascii="Verdana" w:hAnsi="Verdana"/>
                <w:sz w:val="32"/>
              </w:rPr>
            </w:pPr>
            <w:r w:rsidRPr="00FE0AAE">
              <w:rPr>
                <w:rFonts w:ascii="Verdana" w:hAnsi="Verdana"/>
                <w:sz w:val="32"/>
              </w:rPr>
              <w:t xml:space="preserve">drukarka, papier, materiał odpowiedni na </w:t>
            </w:r>
            <w:r>
              <w:rPr>
                <w:rFonts w:ascii="Verdana" w:hAnsi="Verdana"/>
                <w:sz w:val="32"/>
              </w:rPr>
              <w:t>pelerynę z kapturem,</w:t>
            </w:r>
            <w:r w:rsidRPr="00FE0AAE">
              <w:rPr>
                <w:rFonts w:ascii="Verdana" w:hAnsi="Verdana"/>
                <w:sz w:val="32"/>
              </w:rPr>
              <w:t xml:space="preserve"> </w:t>
            </w:r>
            <w:r>
              <w:rPr>
                <w:rFonts w:ascii="Verdana" w:hAnsi="Verdana"/>
                <w:sz w:val="32"/>
              </w:rPr>
              <w:t>sznurek lub tasiemka do wiązania</w:t>
            </w:r>
            <w:r w:rsidRPr="00FE0AAE">
              <w:rPr>
                <w:rFonts w:ascii="Verdana" w:hAnsi="Verdana"/>
                <w:sz w:val="32"/>
              </w:rPr>
              <w:t>, kreda krawiecka lub kredka do tkanin, nici i igła lub maszyna do szycia</w:t>
            </w:r>
          </w:p>
          <w:p w:rsidR="00EC02A0" w:rsidRPr="00C21B98" w:rsidRDefault="00EC02A0" w:rsidP="00A71D19">
            <w:pPr>
              <w:rPr>
                <w:rFonts w:ascii="Verdana" w:hAnsi="Verdana"/>
              </w:rPr>
            </w:pPr>
          </w:p>
        </w:tc>
      </w:tr>
    </w:tbl>
    <w:p w:rsidR="00EC02A0" w:rsidRPr="00C21B98" w:rsidRDefault="00EC02A0" w:rsidP="00EC02A0">
      <w:pPr>
        <w:rPr>
          <w:rFonts w:ascii="Verdana" w:hAnsi="Verdana"/>
        </w:rPr>
      </w:pPr>
    </w:p>
    <w:p w:rsidR="00EC02A0" w:rsidRDefault="00BC3D45" w:rsidP="00BC3D45">
      <w:pPr>
        <w:jc w:val="center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4143375" cy="5524500"/>
            <wp:effectExtent l="19050" t="0" r="9525" b="0"/>
            <wp:docPr id="4" name="Obraz 3" descr="peleryna-26-gray-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26-gray-x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02A0">
        <w:rPr>
          <w:rFonts w:ascii="Verdana" w:hAnsi="Verdana"/>
        </w:rPr>
        <w:br w:type="page"/>
      </w:r>
    </w:p>
    <w:p w:rsidR="00EC02A0" w:rsidRPr="00C21B98" w:rsidRDefault="00EC02A0" w:rsidP="00EC02A0">
      <w:pPr>
        <w:spacing w:before="240" w:line="360" w:lineRule="auto"/>
        <w:rPr>
          <w:rFonts w:ascii="Verdana" w:hAnsi="Verdana"/>
          <w:b/>
          <w:color w:val="B3446C"/>
          <w:sz w:val="24"/>
        </w:rPr>
      </w:pPr>
      <w:r w:rsidRPr="00C21B98">
        <w:rPr>
          <w:rFonts w:ascii="Verdana" w:hAnsi="Verdana"/>
          <w:b/>
          <w:color w:val="B3446C"/>
          <w:sz w:val="24"/>
        </w:rPr>
        <w:lastRenderedPageBreak/>
        <w:t xml:space="preserve">Opis wykonania </w:t>
      </w:r>
      <w:r>
        <w:rPr>
          <w:rFonts w:ascii="Verdana" w:hAnsi="Verdana"/>
          <w:b/>
          <w:color w:val="B3446C"/>
          <w:sz w:val="24"/>
        </w:rPr>
        <w:t>peleryny z kapturem</w:t>
      </w:r>
    </w:p>
    <w:p w:rsidR="00EC02A0" w:rsidRPr="00C21B98" w:rsidRDefault="00EC02A0" w:rsidP="00EC02A0">
      <w:pPr>
        <w:pStyle w:val="Akapitzlist"/>
        <w:numPr>
          <w:ilvl w:val="0"/>
          <w:numId w:val="18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Przygotowanie wykrojów</w:t>
      </w:r>
    </w:p>
    <w:p w:rsidR="00EC02A0" w:rsidRPr="00C21B98" w:rsidRDefault="00EC02A0" w:rsidP="00EC02A0">
      <w:pPr>
        <w:pStyle w:val="Akapitzlist"/>
        <w:spacing w:before="240"/>
        <w:ind w:left="360"/>
        <w:rPr>
          <w:rFonts w:ascii="Verdana" w:hAnsi="Verdana"/>
        </w:rPr>
      </w:pPr>
    </w:p>
    <w:p w:rsidR="00EC02A0" w:rsidRPr="00C21B98" w:rsidRDefault="00EC02A0" w:rsidP="00EC02A0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Upewniamy się, że w ustawieniach drukowania ustawiony jest „faktyczny rozmiar”</w:t>
      </w:r>
      <w:r>
        <w:rPr>
          <w:rFonts w:ascii="Verdana" w:hAnsi="Verdana"/>
        </w:rPr>
        <w:t>. Jeśli dysponujemy drukarką A3, to należy także wybrać opcję „wybierz źródło papieru według rozmiaru strony PDF”</w:t>
      </w:r>
      <w:r w:rsidRPr="00C21B98">
        <w:rPr>
          <w:rFonts w:ascii="Verdana" w:hAnsi="Verdana"/>
        </w:rPr>
        <w:t>.</w:t>
      </w:r>
    </w:p>
    <w:p w:rsidR="00EC02A0" w:rsidRDefault="00EC02A0" w:rsidP="00EC02A0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 xml:space="preserve">Drukujemy wykroje </w:t>
      </w:r>
      <w:r>
        <w:rPr>
          <w:rFonts w:ascii="Verdana" w:hAnsi="Verdana"/>
        </w:rPr>
        <w:t>peleryny i kaptura (jeśli dysponujemy drukarką A3, to z wykrojów na końcu instrukcji drukujemy tylko strony oznaczone 1.3 i 2.3, a jeśli mamy drukarkę A4, to z wykrojów drukujemy tylko strony oznaczone 1.1, 1.2, 2.1 i 2.2)</w:t>
      </w:r>
      <w:r w:rsidRPr="00C21B98">
        <w:rPr>
          <w:rFonts w:ascii="Verdana" w:hAnsi="Verdana"/>
        </w:rPr>
        <w:t>.</w:t>
      </w:r>
    </w:p>
    <w:p w:rsidR="00EC02A0" w:rsidRPr="000A2F43" w:rsidRDefault="00EC02A0" w:rsidP="00EC02A0">
      <w:pPr>
        <w:pStyle w:val="Akapitzlist"/>
        <w:spacing w:before="240" w:line="360" w:lineRule="auto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86075" cy="2164556"/>
            <wp:effectExtent l="19050" t="0" r="0" b="0"/>
            <wp:docPr id="6" name="Obraz 2" descr="peleryna-3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3-108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1" cy="216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0</wp:posOffset>
            </wp:positionV>
            <wp:extent cx="2679065" cy="3571875"/>
            <wp:effectExtent l="19050" t="0" r="6985" b="0"/>
            <wp:wrapTight wrapText="bothSides">
              <wp:wrapPolygon edited="0">
                <wp:start x="-154" y="0"/>
                <wp:lineTo x="-154" y="21542"/>
                <wp:lineTo x="21656" y="21542"/>
                <wp:lineTo x="21656" y="0"/>
                <wp:lineTo x="-154" y="0"/>
              </wp:wrapPolygon>
            </wp:wrapTight>
            <wp:docPr id="7" name="Obraz 0" descr="peleryna-1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1-108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906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2834005</wp:posOffset>
            </wp:positionH>
            <wp:positionV relativeFrom="paragraph">
              <wp:posOffset>0</wp:posOffset>
            </wp:positionV>
            <wp:extent cx="2886075" cy="2162175"/>
            <wp:effectExtent l="19050" t="0" r="9525" b="0"/>
            <wp:wrapTight wrapText="bothSides">
              <wp:wrapPolygon edited="0">
                <wp:start x="-143" y="0"/>
                <wp:lineTo x="-143" y="21505"/>
                <wp:lineTo x="21671" y="21505"/>
                <wp:lineTo x="21671" y="0"/>
                <wp:lineTo x="-143" y="0"/>
              </wp:wrapPolygon>
            </wp:wrapTight>
            <wp:docPr id="25" name="Obraz 1" descr="peleryna-2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2-108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02A0" w:rsidRPr="00C21B98" w:rsidRDefault="00EC02A0" w:rsidP="00EC02A0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Mierzymy, czy na rysunku podziałka na dole ma 1 cm (jeśli nie, dostosowujemy ustawienia drukarki i drukujemy jeszcze raz).</w:t>
      </w:r>
    </w:p>
    <w:p w:rsidR="00EC02A0" w:rsidRDefault="00EC02A0" w:rsidP="00EC02A0">
      <w:pPr>
        <w:pStyle w:val="Akapitzlist"/>
        <w:numPr>
          <w:ilvl w:val="0"/>
          <w:numId w:val="19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 xml:space="preserve">Wycinamy wykroje (uwaga: </w:t>
      </w:r>
      <w:r w:rsidRPr="008E1E9F">
        <w:rPr>
          <w:rFonts w:ascii="Verdana" w:hAnsi="Verdana"/>
        </w:rPr>
        <w:t>wykroje na rysunku nie mają naddatków na szwy, należy dodać na materiale 0,5 cm naddatek na szwy</w:t>
      </w:r>
      <w:r>
        <w:rPr>
          <w:rFonts w:ascii="Verdana" w:hAnsi="Verdana"/>
        </w:rPr>
        <w:t>,</w:t>
      </w:r>
      <w:r w:rsidRPr="008E1E9F">
        <w:rPr>
          <w:rFonts w:ascii="Verdana" w:hAnsi="Verdana"/>
        </w:rPr>
        <w:t xml:space="preserve"> jak to widać na zdjęciach</w:t>
      </w:r>
      <w:r w:rsidRPr="00C21B98">
        <w:rPr>
          <w:rFonts w:ascii="Verdana" w:hAnsi="Verdana"/>
        </w:rPr>
        <w:t>).</w:t>
      </w:r>
      <w:r>
        <w:rPr>
          <w:rFonts w:ascii="Verdana" w:hAnsi="Verdana"/>
        </w:rPr>
        <w:t xml:space="preserve"> Jeśli mamy wykroje wydrukowane w formacie A4, to oba wykroje, peleryny i kaptura, będą w dwóch częściach, które należy połączyć. Na stronach 1.1 i 1.2 mamy dwie części peleryny. Wycinając jedną z nich, przy linii łączenia części wykroju zostawiamy około 1 cm zapas potrzebny do sklejenia tych dwóch części wykroju. Po wycięciu wykroje ze strony 1.1 i 1.2 sklejamy ze sobą tak, by linie </w:t>
      </w:r>
      <w:r>
        <w:rPr>
          <w:rFonts w:ascii="Verdana" w:hAnsi="Verdana"/>
        </w:rPr>
        <w:lastRenderedPageBreak/>
        <w:t>łączenia części wykroju z obydwóch części pokryły się ze sobą. To samo robimy z dwoma częściami wykroju kaptura, ze stron 2.1 i 2.2.</w:t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32100" cy="2124075"/>
            <wp:effectExtent l="19050" t="0" r="6350" b="0"/>
            <wp:docPr id="26" name="Obraz 3" descr="peleryna-4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4-108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32100" cy="2124075"/>
            <wp:effectExtent l="19050" t="0" r="6350" b="0"/>
            <wp:docPr id="27" name="Obraz 4" descr="peleryna-5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5-108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164" cy="212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</w:p>
    <w:p w:rsidR="00EC02A0" w:rsidRPr="00C21B98" w:rsidRDefault="00EC02A0" w:rsidP="00EC02A0">
      <w:pPr>
        <w:pStyle w:val="Akapitzlist"/>
        <w:numPr>
          <w:ilvl w:val="0"/>
          <w:numId w:val="18"/>
        </w:num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Odrysowywanie wykrojów</w:t>
      </w:r>
    </w:p>
    <w:p w:rsidR="00EC02A0" w:rsidRPr="00C21B98" w:rsidRDefault="00EC02A0" w:rsidP="00EC02A0">
      <w:pPr>
        <w:pStyle w:val="Akapitzlist"/>
        <w:ind w:left="360"/>
        <w:rPr>
          <w:rFonts w:ascii="Verdana" w:hAnsi="Verdana"/>
        </w:rPr>
      </w:pPr>
    </w:p>
    <w:p w:rsidR="00EC02A0" w:rsidRPr="00C21B98" w:rsidRDefault="00EC02A0" w:rsidP="00EC02A0">
      <w:pPr>
        <w:pStyle w:val="Akapitzlist"/>
        <w:ind w:left="360"/>
        <w:rPr>
          <w:rFonts w:ascii="Verdana" w:hAnsi="Verdana"/>
        </w:rPr>
      </w:pPr>
      <w:r w:rsidRPr="00C21B98">
        <w:rPr>
          <w:rFonts w:ascii="Verdana" w:hAnsi="Verdana"/>
          <w:b/>
          <w:color w:val="B3446C"/>
        </w:rPr>
        <w:t>Uwaga:</w:t>
      </w:r>
      <w:r w:rsidRPr="00C21B98">
        <w:rPr>
          <w:rFonts w:ascii="Verdana" w:hAnsi="Verdana"/>
        </w:rPr>
        <w:t xml:space="preserve"> strzałki na wykrojach wskazują kierunek nitki osnowy w materiale (nitka osnowy biegnie równolegle do brzegu fabrycznego tkaniny).</w:t>
      </w:r>
    </w:p>
    <w:p w:rsidR="00EC02A0" w:rsidRPr="00C21B98" w:rsidRDefault="00EC02A0" w:rsidP="00EC02A0">
      <w:pPr>
        <w:pStyle w:val="Akapitzlist"/>
        <w:ind w:left="360"/>
        <w:rPr>
          <w:rFonts w:ascii="Verdana" w:hAnsi="Verdana"/>
        </w:rPr>
      </w:pPr>
    </w:p>
    <w:p w:rsidR="00EC02A0" w:rsidRPr="008E1E9F" w:rsidRDefault="00EC02A0" w:rsidP="00EC02A0">
      <w:pPr>
        <w:pStyle w:val="Akapitzlist"/>
        <w:numPr>
          <w:ilvl w:val="0"/>
          <w:numId w:val="27"/>
        </w:numPr>
        <w:spacing w:after="160"/>
        <w:rPr>
          <w:rFonts w:ascii="Verdana" w:hAnsi="Verdana"/>
        </w:rPr>
      </w:pPr>
      <w:r w:rsidRPr="008E1E9F">
        <w:rPr>
          <w:rFonts w:ascii="Verdana" w:hAnsi="Verdana"/>
        </w:rPr>
        <w:t>Prasujemy wybrany materiał</w:t>
      </w:r>
      <w:r>
        <w:rPr>
          <w:rFonts w:ascii="Verdana" w:hAnsi="Verdana"/>
        </w:rPr>
        <w:t>.</w:t>
      </w:r>
    </w:p>
    <w:p w:rsidR="00EC02A0" w:rsidRPr="008E1E9F" w:rsidRDefault="00EC02A0" w:rsidP="00EC02A0">
      <w:pPr>
        <w:pStyle w:val="Akapitzlist"/>
        <w:numPr>
          <w:ilvl w:val="0"/>
          <w:numId w:val="27"/>
        </w:numPr>
        <w:spacing w:after="160"/>
        <w:rPr>
          <w:rFonts w:ascii="Verdana" w:hAnsi="Verdana"/>
        </w:rPr>
      </w:pPr>
      <w:r w:rsidRPr="008E1E9F">
        <w:rPr>
          <w:rFonts w:ascii="Verdana" w:hAnsi="Verdana"/>
        </w:rPr>
        <w:t>Sk</w:t>
      </w:r>
      <w:r w:rsidRPr="008E1E9F">
        <w:rPr>
          <w:rFonts w:ascii="Verdana" w:hAnsi="Verdana" w:cs="Calibri"/>
        </w:rPr>
        <w:t>ł</w:t>
      </w:r>
      <w:r w:rsidRPr="008E1E9F">
        <w:rPr>
          <w:rFonts w:ascii="Verdana" w:hAnsi="Verdana"/>
        </w:rPr>
        <w:t>adamy materiał na pół, praw</w:t>
      </w:r>
      <w:r w:rsidRPr="008E1E9F">
        <w:rPr>
          <w:rFonts w:ascii="Verdana" w:hAnsi="Verdana" w:cs="Calibri"/>
        </w:rPr>
        <w:t>ą</w:t>
      </w:r>
      <w:r w:rsidRPr="008E1E9F">
        <w:rPr>
          <w:rFonts w:ascii="Verdana" w:hAnsi="Verdana"/>
        </w:rPr>
        <w:t xml:space="preserve"> stron</w:t>
      </w:r>
      <w:r w:rsidRPr="008E1E9F">
        <w:rPr>
          <w:rFonts w:ascii="Verdana" w:hAnsi="Verdana" w:cs="Calibri"/>
        </w:rPr>
        <w:t>ą</w:t>
      </w:r>
      <w:r w:rsidRPr="008E1E9F">
        <w:rPr>
          <w:rFonts w:ascii="Verdana" w:hAnsi="Verdana"/>
        </w:rPr>
        <w:t xml:space="preserve"> do </w:t>
      </w:r>
      <w:r w:rsidRPr="008E1E9F">
        <w:rPr>
          <w:rFonts w:ascii="Verdana" w:hAnsi="Verdana" w:cs="Calibri"/>
        </w:rPr>
        <w:t>ś</w:t>
      </w:r>
      <w:r w:rsidRPr="008E1E9F">
        <w:rPr>
          <w:rFonts w:ascii="Verdana" w:hAnsi="Verdana"/>
        </w:rPr>
        <w:t>rodka (w ten sposób uzyskujemy linię złożenia materiału)</w:t>
      </w:r>
      <w:r>
        <w:rPr>
          <w:rFonts w:ascii="Verdana" w:hAnsi="Verdana"/>
        </w:rPr>
        <w:t>.</w:t>
      </w:r>
    </w:p>
    <w:p w:rsidR="00EC02A0" w:rsidRPr="008E1E9F" w:rsidRDefault="00EC02A0" w:rsidP="00EC02A0">
      <w:pPr>
        <w:pStyle w:val="Akapitzlist"/>
        <w:numPr>
          <w:ilvl w:val="0"/>
          <w:numId w:val="27"/>
        </w:numPr>
        <w:spacing w:after="160"/>
        <w:rPr>
          <w:rFonts w:ascii="Verdana" w:hAnsi="Verdana"/>
        </w:rPr>
      </w:pPr>
      <w:r w:rsidRPr="008E1E9F">
        <w:rPr>
          <w:rFonts w:ascii="Verdana" w:hAnsi="Verdana"/>
        </w:rPr>
        <w:t xml:space="preserve">Wykrój połowy </w:t>
      </w:r>
      <w:r>
        <w:rPr>
          <w:rFonts w:ascii="Verdana" w:hAnsi="Verdana"/>
        </w:rPr>
        <w:t>peleryny</w:t>
      </w:r>
      <w:r w:rsidRPr="008E1E9F">
        <w:rPr>
          <w:rFonts w:ascii="Verdana" w:hAnsi="Verdana"/>
        </w:rPr>
        <w:t xml:space="preserve"> przykładamy linią przerywaną („złożenie materiału”) do linii złożenia materiału</w:t>
      </w:r>
      <w:r>
        <w:rPr>
          <w:rFonts w:ascii="Verdana" w:hAnsi="Verdana"/>
        </w:rPr>
        <w:t>.</w:t>
      </w:r>
    </w:p>
    <w:p w:rsidR="00EC02A0" w:rsidRPr="008E1E9F" w:rsidRDefault="00EC02A0" w:rsidP="00EC02A0">
      <w:pPr>
        <w:pStyle w:val="Akapitzlist"/>
        <w:numPr>
          <w:ilvl w:val="0"/>
          <w:numId w:val="27"/>
        </w:numPr>
        <w:spacing w:after="160"/>
        <w:rPr>
          <w:rFonts w:ascii="Verdana" w:hAnsi="Verdana"/>
        </w:rPr>
      </w:pPr>
      <w:r w:rsidRPr="008E1E9F">
        <w:rPr>
          <w:rFonts w:ascii="Verdana" w:hAnsi="Verdana"/>
        </w:rPr>
        <w:t xml:space="preserve">Wykrój połowy </w:t>
      </w:r>
      <w:r>
        <w:rPr>
          <w:rFonts w:ascii="Verdana" w:hAnsi="Verdana"/>
        </w:rPr>
        <w:t>kaptura</w:t>
      </w:r>
      <w:r w:rsidRPr="008E1E9F">
        <w:rPr>
          <w:rFonts w:ascii="Verdana" w:hAnsi="Verdana"/>
        </w:rPr>
        <w:t xml:space="preserve"> przykładamy do materiału tak, by kierunek strzałki był zgodny z kierunkiem nitki osnowy w materiale</w:t>
      </w:r>
      <w:r>
        <w:rPr>
          <w:rFonts w:ascii="Verdana" w:hAnsi="Verdana"/>
        </w:rPr>
        <w:t>.</w:t>
      </w:r>
    </w:p>
    <w:p w:rsidR="00EC02A0" w:rsidRPr="008E1E9F" w:rsidRDefault="00EC02A0" w:rsidP="00EC02A0">
      <w:pPr>
        <w:pStyle w:val="Akapitzlist"/>
        <w:numPr>
          <w:ilvl w:val="0"/>
          <w:numId w:val="27"/>
        </w:numPr>
        <w:spacing w:after="160"/>
        <w:rPr>
          <w:rFonts w:ascii="Verdana" w:hAnsi="Verdana"/>
        </w:rPr>
      </w:pPr>
      <w:r w:rsidRPr="008E1E9F">
        <w:rPr>
          <w:rFonts w:ascii="Verdana" w:hAnsi="Verdana"/>
        </w:rPr>
        <w:t xml:space="preserve">Odrysowujemy kredą wykroje na materiale, </w:t>
      </w:r>
      <w:r>
        <w:rPr>
          <w:rFonts w:ascii="Verdana" w:hAnsi="Verdana"/>
        </w:rPr>
        <w:t xml:space="preserve">a </w:t>
      </w:r>
      <w:r w:rsidRPr="008E1E9F">
        <w:rPr>
          <w:rFonts w:ascii="Verdana" w:hAnsi="Verdana"/>
        </w:rPr>
        <w:t>następnie dodajemy naddatek na szwy naokoło po 0,5 cm</w:t>
      </w:r>
      <w:r>
        <w:rPr>
          <w:rFonts w:ascii="Verdana" w:hAnsi="Verdana"/>
        </w:rPr>
        <w:t>,</w:t>
      </w:r>
      <w:r w:rsidRPr="008E1E9F">
        <w:rPr>
          <w:rFonts w:ascii="Verdana" w:hAnsi="Verdana"/>
        </w:rPr>
        <w:t xml:space="preserve"> zaznaczając go kredą</w:t>
      </w:r>
      <w:r>
        <w:rPr>
          <w:rFonts w:ascii="Verdana" w:hAnsi="Verdana"/>
        </w:rPr>
        <w:t>.</w:t>
      </w:r>
    </w:p>
    <w:p w:rsidR="00EC02A0" w:rsidRDefault="00EC02A0" w:rsidP="00EC02A0">
      <w:pPr>
        <w:pStyle w:val="Akapitzlist"/>
        <w:numPr>
          <w:ilvl w:val="0"/>
          <w:numId w:val="27"/>
        </w:numPr>
        <w:spacing w:before="240"/>
        <w:ind w:hanging="357"/>
        <w:rPr>
          <w:rFonts w:ascii="Verdana" w:hAnsi="Verdana"/>
        </w:rPr>
      </w:pPr>
      <w:r w:rsidRPr="008E1E9F">
        <w:rPr>
          <w:rFonts w:ascii="Verdana" w:hAnsi="Verdana"/>
        </w:rPr>
        <w:t xml:space="preserve">Zaznaczamy kredą na </w:t>
      </w:r>
      <w:r>
        <w:rPr>
          <w:rFonts w:ascii="Verdana" w:hAnsi="Verdana"/>
        </w:rPr>
        <w:t>pelerynie środek podkroju szyi (początek linii „złożenia materiału”).</w:t>
      </w:r>
    </w:p>
    <w:p w:rsidR="00EC02A0" w:rsidRPr="00525B39" w:rsidRDefault="00EC02A0" w:rsidP="00EC02A0">
      <w:pPr>
        <w:pStyle w:val="Akapitzlist"/>
        <w:spacing w:before="240"/>
        <w:ind w:left="0"/>
        <w:rPr>
          <w:rFonts w:ascii="Verdana" w:hAnsi="Verdana"/>
        </w:rPr>
      </w:pPr>
    </w:p>
    <w:p w:rsidR="00EC02A0" w:rsidRPr="00C21B98" w:rsidRDefault="00EC02A0" w:rsidP="00EC02A0">
      <w:pPr>
        <w:pStyle w:val="Akapitzlist"/>
        <w:numPr>
          <w:ilvl w:val="0"/>
          <w:numId w:val="18"/>
        </w:numPr>
        <w:spacing w:before="240"/>
        <w:ind w:hanging="357"/>
        <w:rPr>
          <w:rFonts w:ascii="Verdana" w:hAnsi="Verdana"/>
        </w:rPr>
      </w:pPr>
      <w:r w:rsidRPr="00C21B98">
        <w:rPr>
          <w:rFonts w:ascii="Verdana" w:hAnsi="Verdana"/>
        </w:rPr>
        <w:t>Wycinanie elementów z materiału</w:t>
      </w:r>
    </w:p>
    <w:p w:rsidR="00EC02A0" w:rsidRPr="00C21B98" w:rsidRDefault="00EC02A0" w:rsidP="00EC02A0">
      <w:pPr>
        <w:pStyle w:val="Akapitzlist"/>
        <w:spacing w:before="240"/>
        <w:ind w:left="360"/>
        <w:rPr>
          <w:rFonts w:ascii="Verdana" w:hAnsi="Verdana"/>
        </w:rPr>
      </w:pPr>
    </w:p>
    <w:p w:rsidR="00EC02A0" w:rsidRPr="008E1E9F" w:rsidRDefault="00EC02A0" w:rsidP="00EC02A0">
      <w:pPr>
        <w:pStyle w:val="Akapitzlist"/>
        <w:numPr>
          <w:ilvl w:val="0"/>
          <w:numId w:val="28"/>
        </w:numPr>
        <w:spacing w:after="160"/>
        <w:rPr>
          <w:rFonts w:ascii="Verdana" w:hAnsi="Verdana"/>
        </w:rPr>
      </w:pPr>
      <w:r w:rsidRPr="008E1E9F">
        <w:rPr>
          <w:rFonts w:ascii="Verdana" w:hAnsi="Verdana"/>
        </w:rPr>
        <w:t>Wycinamy wykroje z materiału</w:t>
      </w:r>
      <w:r>
        <w:rPr>
          <w:rFonts w:ascii="Verdana" w:hAnsi="Verdana"/>
        </w:rPr>
        <w:t>.</w:t>
      </w:r>
    </w:p>
    <w:p w:rsidR="00EC02A0" w:rsidRDefault="00EC02A0" w:rsidP="00EC02A0">
      <w:pPr>
        <w:pStyle w:val="Akapitzlist"/>
        <w:numPr>
          <w:ilvl w:val="0"/>
          <w:numId w:val="28"/>
        </w:numPr>
        <w:spacing w:after="160"/>
        <w:rPr>
          <w:rFonts w:ascii="Verdana" w:hAnsi="Verdana"/>
        </w:rPr>
      </w:pPr>
      <w:r>
        <w:rPr>
          <w:rFonts w:ascii="Verdana" w:hAnsi="Verdana"/>
        </w:rPr>
        <w:t>Rozkładamy wyciętą</w:t>
      </w:r>
      <w:r w:rsidRPr="008E1E9F">
        <w:rPr>
          <w:rFonts w:ascii="Verdana" w:hAnsi="Verdana"/>
        </w:rPr>
        <w:t xml:space="preserve"> z materiału </w:t>
      </w:r>
      <w:r>
        <w:rPr>
          <w:rFonts w:ascii="Verdana" w:hAnsi="Verdana"/>
        </w:rPr>
        <w:t>pelerynę</w:t>
      </w:r>
      <w:r w:rsidRPr="008E1E9F">
        <w:rPr>
          <w:rFonts w:ascii="Verdana" w:hAnsi="Verdana"/>
        </w:rPr>
        <w:t>, przykładamy papierowy wykrój do drugiej połowy p</w:t>
      </w:r>
      <w:r>
        <w:rPr>
          <w:rFonts w:ascii="Verdana" w:hAnsi="Verdana"/>
        </w:rPr>
        <w:t>eleryny</w:t>
      </w:r>
      <w:r w:rsidRPr="008E1E9F">
        <w:rPr>
          <w:rFonts w:ascii="Verdana" w:hAnsi="Verdana"/>
        </w:rPr>
        <w:t xml:space="preserve"> i odpowiednio zaznaczamy naddatek na szwy</w:t>
      </w:r>
      <w:r>
        <w:rPr>
          <w:rFonts w:ascii="Verdana" w:hAnsi="Verdana"/>
        </w:rPr>
        <w:t>.</w:t>
      </w:r>
    </w:p>
    <w:p w:rsidR="00EC02A0" w:rsidRPr="000916C2" w:rsidRDefault="00EC02A0" w:rsidP="00EC02A0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EC02A0" w:rsidRDefault="00EC02A0" w:rsidP="00EC02A0">
      <w:pPr>
        <w:pStyle w:val="Akapitzlist"/>
        <w:numPr>
          <w:ilvl w:val="0"/>
          <w:numId w:val="28"/>
        </w:numPr>
        <w:spacing w:after="160"/>
        <w:rPr>
          <w:rFonts w:ascii="Verdana" w:hAnsi="Verdana"/>
        </w:rPr>
      </w:pPr>
      <w:r w:rsidRPr="008E1E9F">
        <w:rPr>
          <w:rFonts w:ascii="Verdana" w:hAnsi="Verdana"/>
        </w:rPr>
        <w:lastRenderedPageBreak/>
        <w:t xml:space="preserve">To samo robimy z drugą częścią </w:t>
      </w:r>
      <w:r>
        <w:rPr>
          <w:rFonts w:ascii="Verdana" w:hAnsi="Verdana"/>
        </w:rPr>
        <w:t>kaptura.</w:t>
      </w:r>
    </w:p>
    <w:p w:rsidR="00EC02A0" w:rsidRPr="008E1E9F" w:rsidRDefault="00EC02A0" w:rsidP="00EC02A0">
      <w:pPr>
        <w:pStyle w:val="Akapitzlist"/>
        <w:spacing w:after="160"/>
        <w:ind w:left="0"/>
        <w:rPr>
          <w:rFonts w:ascii="Verdana" w:hAnsi="Verdana"/>
        </w:rPr>
      </w:pPr>
      <w:r w:rsidRPr="00AE22BE">
        <w:rPr>
          <w:rFonts w:ascii="Verdana" w:hAnsi="Verdana"/>
          <w:noProof/>
          <w:lang w:eastAsia="pl-PL"/>
        </w:rPr>
        <w:drawing>
          <wp:inline distT="0" distB="0" distL="0" distR="0">
            <wp:extent cx="2844798" cy="2133600"/>
            <wp:effectExtent l="19050" t="0" r="0" b="0"/>
            <wp:docPr id="28" name="Obraz 5" descr="peleryna-7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7-108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860" cy="213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2BE">
        <w:rPr>
          <w:rFonts w:ascii="Verdana" w:hAnsi="Verdana"/>
          <w:noProof/>
          <w:lang w:eastAsia="pl-PL"/>
        </w:rPr>
        <w:drawing>
          <wp:inline distT="0" distB="0" distL="0" distR="0">
            <wp:extent cx="2844800" cy="2133600"/>
            <wp:effectExtent l="19050" t="0" r="0" b="0"/>
            <wp:docPr id="29" name="Obraz 6" descr="peleryna-8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8-108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860" cy="213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2A0" w:rsidRPr="00C21B98" w:rsidRDefault="00EC02A0" w:rsidP="00EC02A0">
      <w:pPr>
        <w:pStyle w:val="Akapitzlist"/>
        <w:spacing w:before="240"/>
        <w:ind w:left="1080"/>
        <w:rPr>
          <w:rFonts w:ascii="Verdana" w:hAnsi="Verdana"/>
        </w:rPr>
      </w:pPr>
    </w:p>
    <w:p w:rsidR="00EC02A0" w:rsidRPr="00C21B98" w:rsidRDefault="00EC02A0" w:rsidP="00EC02A0">
      <w:pPr>
        <w:pStyle w:val="Akapitzlist"/>
        <w:spacing w:before="240"/>
        <w:ind w:left="851"/>
        <w:rPr>
          <w:rFonts w:ascii="Verdana" w:hAnsi="Verdana"/>
        </w:rPr>
      </w:pPr>
      <w:r w:rsidRPr="00C21B98">
        <w:rPr>
          <w:rFonts w:ascii="Verdana" w:hAnsi="Verdana"/>
        </w:rPr>
        <w:t>Po wycięciu wykrojów z materiału uzyskujemy:</w:t>
      </w:r>
    </w:p>
    <w:p w:rsidR="00EC02A0" w:rsidRDefault="00EC02A0" w:rsidP="00EC02A0">
      <w:pPr>
        <w:spacing w:after="0"/>
        <w:ind w:left="851"/>
        <w:rPr>
          <w:rFonts w:ascii="Verdana" w:hAnsi="Verdana"/>
        </w:rPr>
      </w:pPr>
      <w:r w:rsidRPr="007951F3">
        <w:rPr>
          <w:rFonts w:ascii="Verdana" w:hAnsi="Verdana"/>
        </w:rPr>
        <w:t xml:space="preserve">2 x połowa </w:t>
      </w:r>
      <w:r>
        <w:rPr>
          <w:rFonts w:ascii="Verdana" w:hAnsi="Verdana"/>
        </w:rPr>
        <w:t>kaptura</w:t>
      </w:r>
      <w:r w:rsidRPr="007951F3">
        <w:rPr>
          <w:rFonts w:ascii="Verdana" w:hAnsi="Verdana"/>
        </w:rPr>
        <w:t xml:space="preserve"> (te dwie części muszą by</w:t>
      </w:r>
      <w:r w:rsidRPr="007951F3">
        <w:rPr>
          <w:rFonts w:ascii="Verdana" w:hAnsi="Verdana" w:cs="Calibri"/>
        </w:rPr>
        <w:t>ć</w:t>
      </w:r>
      <w:r w:rsidRPr="007951F3">
        <w:rPr>
          <w:rFonts w:ascii="Verdana" w:hAnsi="Verdana"/>
        </w:rPr>
        <w:t xml:space="preserve"> lustrzanym odbiciem), 1 x </w:t>
      </w:r>
      <w:r>
        <w:rPr>
          <w:rFonts w:ascii="Verdana" w:hAnsi="Verdana"/>
        </w:rPr>
        <w:t>peleryna</w:t>
      </w:r>
      <w:r w:rsidRPr="007951F3">
        <w:rPr>
          <w:rFonts w:ascii="Verdana" w:hAnsi="Verdana"/>
        </w:rPr>
        <w:t>.</w:t>
      </w:r>
    </w:p>
    <w:p w:rsidR="00EC02A0" w:rsidRPr="00880689" w:rsidRDefault="00EC02A0" w:rsidP="00EC02A0">
      <w:pPr>
        <w:spacing w:after="0"/>
        <w:rPr>
          <w:rFonts w:ascii="Verdana" w:hAnsi="Verdana"/>
        </w:rPr>
      </w:pPr>
    </w:p>
    <w:p w:rsidR="00EC02A0" w:rsidRPr="00C21B98" w:rsidRDefault="00EC02A0" w:rsidP="00EC02A0">
      <w:pPr>
        <w:pStyle w:val="Akapitzlist"/>
        <w:numPr>
          <w:ilvl w:val="0"/>
          <w:numId w:val="18"/>
        </w:numPr>
        <w:spacing w:after="0"/>
        <w:rPr>
          <w:rFonts w:ascii="Verdana" w:hAnsi="Verdana"/>
        </w:rPr>
      </w:pPr>
      <w:r w:rsidRPr="00C21B98">
        <w:rPr>
          <w:rFonts w:ascii="Verdana" w:hAnsi="Verdana"/>
        </w:rPr>
        <w:t>Szycie</w:t>
      </w:r>
    </w:p>
    <w:p w:rsidR="00EC02A0" w:rsidRPr="00C21B98" w:rsidRDefault="00EC02A0" w:rsidP="00EC02A0">
      <w:pPr>
        <w:pStyle w:val="Akapitzlist"/>
        <w:spacing w:after="0"/>
        <w:ind w:left="360"/>
        <w:rPr>
          <w:rFonts w:ascii="Verdana" w:hAnsi="Verdana"/>
        </w:rPr>
      </w:pPr>
    </w:p>
    <w:p w:rsidR="00EC02A0" w:rsidRDefault="00EC02A0" w:rsidP="00EC02A0">
      <w:pPr>
        <w:pStyle w:val="Akapitzlist"/>
        <w:numPr>
          <w:ilvl w:val="0"/>
          <w:numId w:val="25"/>
        </w:numPr>
        <w:spacing w:after="0"/>
        <w:rPr>
          <w:rFonts w:ascii="Verdana" w:hAnsi="Verdana"/>
        </w:rPr>
      </w:pPr>
      <w:r>
        <w:rPr>
          <w:rFonts w:ascii="Verdana" w:hAnsi="Verdana"/>
        </w:rPr>
        <w:t>Obrzucamy wszystkie krawędzie peleryny i kaptura</w:t>
      </w:r>
      <w:r w:rsidRPr="00C21B98">
        <w:rPr>
          <w:rFonts w:ascii="Verdana" w:hAnsi="Verdana"/>
        </w:rPr>
        <w:t>.</w:t>
      </w:r>
    </w:p>
    <w:p w:rsidR="00EC02A0" w:rsidRDefault="00EC02A0" w:rsidP="00EC02A0">
      <w:pPr>
        <w:pStyle w:val="Akapitzlist"/>
        <w:spacing w:after="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38450" cy="2128839"/>
            <wp:effectExtent l="19050" t="0" r="0" b="0"/>
            <wp:docPr id="30" name="Obraz 9" descr="peleryna-9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9-108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516" cy="212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38450" cy="2128838"/>
            <wp:effectExtent l="19050" t="0" r="0" b="0"/>
            <wp:docPr id="31" name="Obraz 10" descr="peleryna-11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11-108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513" cy="2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2A0" w:rsidRDefault="00EC02A0" w:rsidP="00EC02A0">
      <w:pPr>
        <w:pStyle w:val="Akapitzlist"/>
        <w:spacing w:after="0"/>
        <w:ind w:left="0"/>
        <w:rPr>
          <w:rFonts w:ascii="Verdana" w:hAnsi="Verdana"/>
        </w:rPr>
      </w:pPr>
    </w:p>
    <w:p w:rsidR="00EC02A0" w:rsidRDefault="00EC02A0" w:rsidP="00EC02A0">
      <w:pPr>
        <w:pStyle w:val="Akapitzlist"/>
        <w:numPr>
          <w:ilvl w:val="0"/>
          <w:numId w:val="25"/>
        </w:numPr>
        <w:spacing w:after="0"/>
        <w:rPr>
          <w:rFonts w:ascii="Verdana" w:hAnsi="Verdana"/>
        </w:rPr>
      </w:pPr>
      <w:r>
        <w:rPr>
          <w:rFonts w:ascii="Verdana" w:hAnsi="Verdana"/>
        </w:rPr>
        <w:t>Dół peleryny podwijamy raz na 0,5 cm i stębnujemy na prawej stronie.</w:t>
      </w:r>
    </w:p>
    <w:p w:rsidR="00EC02A0" w:rsidRDefault="00EC02A0" w:rsidP="00EC02A0">
      <w:pPr>
        <w:pStyle w:val="Akapitzlist"/>
        <w:spacing w:after="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28925" cy="2121694"/>
            <wp:effectExtent l="19050" t="0" r="9525" b="0"/>
            <wp:docPr id="32" name="Obraz 11" descr="peleryna-12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12-1080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990" cy="212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38450" cy="2128838"/>
            <wp:effectExtent l="19050" t="0" r="0" b="0"/>
            <wp:docPr id="33" name="Obraz 12" descr="peleryna-13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13-1080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512" cy="212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2A0" w:rsidRDefault="00EC02A0" w:rsidP="00EC02A0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>
        <w:rPr>
          <w:rFonts w:ascii="Verdana" w:hAnsi="Verdana"/>
        </w:rPr>
        <w:lastRenderedPageBreak/>
        <w:t>Zszywamy dwie części kaptura wzdłuż najdłuższej krzywej na lewej stronie.</w:t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38450" cy="2128838"/>
            <wp:effectExtent l="19050" t="0" r="0" b="0"/>
            <wp:docPr id="34" name="Obraz 13" descr="peleryna-14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14-108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512" cy="212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38450" cy="2128838"/>
            <wp:effectExtent l="19050" t="0" r="0" b="0"/>
            <wp:docPr id="35" name="Obraz 14" descr="peleryna-15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15-1080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512" cy="212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</w:p>
    <w:p w:rsidR="00EC02A0" w:rsidRDefault="00EC02A0" w:rsidP="00EC02A0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>
        <w:rPr>
          <w:rFonts w:ascii="Verdana" w:hAnsi="Verdana"/>
        </w:rPr>
        <w:t>Szew na kapturze rozprasowujemy na płasko.</w:t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38450" cy="2128838"/>
            <wp:effectExtent l="19050" t="0" r="0" b="0"/>
            <wp:docPr id="36" name="Obraz 15" descr="peleryna-16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16-108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512" cy="212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38450" cy="2128838"/>
            <wp:effectExtent l="19050" t="0" r="0" b="0"/>
            <wp:docPr id="37" name="Obraz 16" descr="peleryna-17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17-108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512" cy="212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</w:p>
    <w:p w:rsidR="00EC02A0" w:rsidRDefault="00EC02A0" w:rsidP="00EC02A0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>
        <w:rPr>
          <w:rFonts w:ascii="Verdana" w:hAnsi="Verdana"/>
        </w:rPr>
        <w:t>Przykładamy prawą stroną podkrój szyi kaptura do prawej strony podkroju szyi peleryny tak, by środki tych linii pokryły się ze sobą (rys. b))</w:t>
      </w:r>
      <w:bookmarkStart w:id="0" w:name="_GoBack"/>
      <w:bookmarkEnd w:id="0"/>
      <w:r>
        <w:rPr>
          <w:rFonts w:ascii="Verdana" w:hAnsi="Verdana"/>
        </w:rPr>
        <w:t>.</w:t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57500" cy="2143125"/>
            <wp:effectExtent l="19050" t="0" r="0" b="0"/>
            <wp:docPr id="46" name="Obraz 45" descr="peleryna-18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18-108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555" cy="214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57500" cy="2143125"/>
            <wp:effectExtent l="19050" t="0" r="0" b="0"/>
            <wp:docPr id="45" name="Obraz 44" descr="peleryna-19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19-1080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555" cy="214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2A0" w:rsidRDefault="00EC02A0" w:rsidP="00EC02A0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EC02A0" w:rsidRDefault="00EC02A0" w:rsidP="00EC02A0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>
        <w:rPr>
          <w:rFonts w:ascii="Verdana" w:hAnsi="Verdana"/>
        </w:rPr>
        <w:lastRenderedPageBreak/>
        <w:t>Przypinamy szpilkami obie części. Podkrój szyi kaptura jest większy, więc za pomocą szpilek tworzymy zakładki w celu zmarszczenia podkroju szyi w kapturze.</w:t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19400" cy="2114550"/>
            <wp:effectExtent l="19050" t="0" r="0" b="0"/>
            <wp:docPr id="40" name="Obraz 19" descr="peleryna-20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20-1080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468" cy="211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19400" cy="2114550"/>
            <wp:effectExtent l="19050" t="0" r="0" b="0"/>
            <wp:docPr id="41" name="Obraz 20" descr="peleryna-21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21-1080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468" cy="211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</w:p>
    <w:p w:rsidR="00EC02A0" w:rsidRDefault="00EC02A0" w:rsidP="00EC02A0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>
        <w:rPr>
          <w:rFonts w:ascii="Verdana" w:hAnsi="Verdana"/>
        </w:rPr>
        <w:t>Zszywamy ze sobą pelerynę i kaptur wzdłuż linii podkroju szyi.</w:t>
      </w:r>
    </w:p>
    <w:p w:rsidR="00EC02A0" w:rsidRDefault="00EC02A0" w:rsidP="00EC02A0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>
        <w:rPr>
          <w:rFonts w:ascii="Verdana" w:hAnsi="Verdana"/>
        </w:rPr>
        <w:t>Krawędź kaptura i brzeg peleryny podwijamy raz na 0,5 cm i stębnujemy na prawej stronie (alternatywnie możemy podwinąć je dwa razy na 0,25 cm).</w:t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57500" cy="2143125"/>
            <wp:effectExtent l="19050" t="0" r="0" b="0"/>
            <wp:docPr id="42" name="Obraz 21" descr="peleryna-23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23-1080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555" cy="214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57500" cy="2143125"/>
            <wp:effectExtent l="19050" t="0" r="0" b="0"/>
            <wp:docPr id="43" name="Obraz 22" descr="peleryna-24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24-1080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555" cy="214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</w:p>
    <w:p w:rsidR="00EC02A0" w:rsidRDefault="00EC02A0" w:rsidP="00EC02A0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>
        <w:rPr>
          <w:rFonts w:ascii="Verdana" w:hAnsi="Verdana"/>
        </w:rPr>
        <w:t>Szew przy podkroju szyi zawijamy do dołu, na pelerynę i stębnujemy go na prawej stronie.</w:t>
      </w:r>
    </w:p>
    <w:p w:rsidR="00EC02A0" w:rsidRDefault="00EC02A0" w:rsidP="00EC02A0">
      <w:pPr>
        <w:pStyle w:val="Akapitzlist"/>
        <w:spacing w:before="240"/>
        <w:ind w:left="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57500" cy="2143125"/>
            <wp:effectExtent l="19050" t="0" r="0" b="0"/>
            <wp:docPr id="44" name="Obraz 23" descr="peleryna-25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25-1080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555" cy="214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2A0" w:rsidRDefault="00EC02A0" w:rsidP="00EC02A0">
      <w:pPr>
        <w:pStyle w:val="Akapitzlist"/>
        <w:numPr>
          <w:ilvl w:val="0"/>
          <w:numId w:val="25"/>
        </w:numPr>
        <w:spacing w:before="240"/>
        <w:rPr>
          <w:rFonts w:ascii="Verdana" w:hAnsi="Verdana"/>
        </w:rPr>
      </w:pPr>
      <w:r>
        <w:rPr>
          <w:rFonts w:ascii="Verdana" w:hAnsi="Verdana"/>
        </w:rPr>
        <w:lastRenderedPageBreak/>
        <w:t>Na krawędziach peleryny na wysokości podkroju szyi przyszywamy z obydwóch stron sznurek lub tasiemkę do wiązania pod brodą.</w:t>
      </w:r>
    </w:p>
    <w:p w:rsidR="000F2643" w:rsidRDefault="00EC02A0" w:rsidP="00FF5B99">
      <w:pPr>
        <w:spacing w:before="240"/>
        <w:rPr>
          <w:rFonts w:ascii="Verdana" w:hAnsi="Verdana"/>
        </w:rPr>
      </w:pPr>
      <w:r w:rsidRPr="00C21B98">
        <w:rPr>
          <w:rFonts w:ascii="Verdana" w:hAnsi="Verdana"/>
        </w:rPr>
        <w:t>Gotowe!</w:t>
      </w:r>
    </w:p>
    <w:p w:rsidR="00FF5B99" w:rsidRDefault="00FF5B99" w:rsidP="00FF5B99">
      <w:pPr>
        <w:spacing w:before="240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28925" cy="2121694"/>
            <wp:effectExtent l="19050" t="0" r="9525" b="0"/>
            <wp:docPr id="2" name="Obraz 1" descr="peleryna-37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37-1080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990" cy="212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28925" cy="2121694"/>
            <wp:effectExtent l="19050" t="0" r="9525" b="0"/>
            <wp:docPr id="3" name="Obraz 2" descr="peleryna-38-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38-1080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990" cy="212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0F8" w:rsidRPr="00FF5B99" w:rsidRDefault="00E300F8" w:rsidP="00E300F8">
      <w:pPr>
        <w:spacing w:before="240"/>
        <w:jc w:val="center"/>
        <w:rPr>
          <w:rFonts w:ascii="Verdana" w:hAnsi="Verdana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629275" cy="5629275"/>
            <wp:effectExtent l="19050" t="0" r="9525" b="0"/>
            <wp:docPr id="5" name="Obraz 4" descr="peleryna-31-obrob_poz_b-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eryna-31-obrob_poz_b-cz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0F8" w:rsidRPr="00FF5B99" w:rsidSect="00476C4C">
      <w:headerReference w:type="default" r:id="rId35"/>
      <w:footerReference w:type="default" r:id="rId3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D79" w:rsidRDefault="00A05D79" w:rsidP="00CE5F15">
      <w:pPr>
        <w:spacing w:after="0" w:line="240" w:lineRule="auto"/>
      </w:pPr>
      <w:r>
        <w:separator/>
      </w:r>
    </w:p>
  </w:endnote>
  <w:endnote w:type="continuationSeparator" w:id="0">
    <w:p w:rsidR="00A05D79" w:rsidRDefault="00A05D79" w:rsidP="00CE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10A" w:rsidRDefault="0097310A" w:rsidP="00D1136A">
    <w:pPr>
      <w:pStyle w:val="Stopka"/>
      <w:rPr>
        <w:rFonts w:ascii="Verdana" w:hAnsi="Verdana"/>
        <w:b/>
        <w:color w:val="B3446C"/>
        <w:lang w:val="en-US"/>
      </w:rPr>
    </w:pPr>
  </w:p>
  <w:p w:rsidR="0097310A" w:rsidRPr="00525C2E" w:rsidRDefault="0097310A" w:rsidP="004A16C7">
    <w:pPr>
      <w:pStyle w:val="Stopka"/>
      <w:jc w:val="center"/>
      <w:rPr>
        <w:rFonts w:ascii="Verdana" w:hAnsi="Verdana"/>
        <w:b/>
        <w:color w:val="B3446C"/>
      </w:rPr>
    </w:pPr>
    <w:r w:rsidRPr="00525C2E">
      <w:rPr>
        <w:rFonts w:ascii="Verdana" w:hAnsi="Verdana"/>
        <w:b/>
        <w:color w:val="B3446C"/>
      </w:rPr>
      <w:t xml:space="preserve">www.vrooshka.com | office@vrooshka.com | </w:t>
    </w:r>
    <w:r>
      <w:rPr>
        <w:rFonts w:ascii="Verdana" w:hAnsi="Verdana"/>
        <w:b/>
        <w:color w:val="B3446C"/>
      </w:rPr>
      <w:t>wykroje</w:t>
    </w:r>
    <w:r w:rsidRPr="00525C2E">
      <w:rPr>
        <w:rFonts w:ascii="Verdana" w:hAnsi="Verdana"/>
        <w:b/>
        <w:color w:val="B3446C"/>
      </w:rPr>
      <w:t xml:space="preserve"> dla</w:t>
    </w:r>
    <w:r>
      <w:rPr>
        <w:rFonts w:ascii="Verdana" w:hAnsi="Verdana"/>
        <w:b/>
        <w:color w:val="B3446C"/>
      </w:rPr>
      <w:t xml:space="preserve"> lalek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D79" w:rsidRDefault="00A05D79" w:rsidP="00CE5F15">
      <w:pPr>
        <w:spacing w:after="0" w:line="240" w:lineRule="auto"/>
      </w:pPr>
      <w:r>
        <w:separator/>
      </w:r>
    </w:p>
  </w:footnote>
  <w:footnote w:type="continuationSeparator" w:id="0">
    <w:p w:rsidR="00A05D79" w:rsidRDefault="00A05D79" w:rsidP="00CE5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89174"/>
      <w:docPartObj>
        <w:docPartGallery w:val="Page Numbers (Top of Page)"/>
        <w:docPartUnique/>
      </w:docPartObj>
    </w:sdtPr>
    <w:sdtContent>
      <w:p w:rsidR="0097310A" w:rsidRPr="000A74B6" w:rsidRDefault="00FC3A79">
        <w:pPr>
          <w:pStyle w:val="Nagwek"/>
          <w:jc w:val="right"/>
          <w:rPr>
            <w:b/>
            <w:sz w:val="24"/>
            <w:szCs w:val="24"/>
          </w:rPr>
        </w:pPr>
        <w:r>
          <w:rPr>
            <w:b/>
            <w:sz w:val="24"/>
            <w:szCs w:val="24"/>
          </w:rPr>
          <w:fldChar w:fldCharType="begin"/>
        </w:r>
        <w:r w:rsidR="0097310A" w:rsidRPr="000A74B6">
          <w:rPr>
            <w:b/>
          </w:rPr>
          <w:instrText>PAGE</w:instrText>
        </w:r>
        <w:r>
          <w:rPr>
            <w:b/>
            <w:sz w:val="24"/>
            <w:szCs w:val="24"/>
          </w:rPr>
          <w:fldChar w:fldCharType="separate"/>
        </w:r>
        <w:r w:rsidR="00E300F8">
          <w:rPr>
            <w:b/>
            <w:noProof/>
          </w:rPr>
          <w:t>8</w:t>
        </w:r>
        <w:r>
          <w:rPr>
            <w:b/>
            <w:sz w:val="24"/>
            <w:szCs w:val="24"/>
          </w:rPr>
          <w:fldChar w:fldCharType="end"/>
        </w:r>
        <w:r w:rsidR="0097310A">
          <w:t xml:space="preserve"> z</w:t>
        </w:r>
        <w:r w:rsidR="0097310A" w:rsidRPr="000A74B6">
          <w:t xml:space="preserve"> </w:t>
        </w:r>
        <w:r>
          <w:rPr>
            <w:b/>
            <w:sz w:val="24"/>
            <w:szCs w:val="24"/>
          </w:rPr>
          <w:fldChar w:fldCharType="begin"/>
        </w:r>
        <w:r w:rsidR="0097310A" w:rsidRPr="000A74B6">
          <w:rPr>
            <w:b/>
          </w:rPr>
          <w:instrText>NUMPAGES</w:instrText>
        </w:r>
        <w:r>
          <w:rPr>
            <w:b/>
            <w:sz w:val="24"/>
            <w:szCs w:val="24"/>
          </w:rPr>
          <w:fldChar w:fldCharType="separate"/>
        </w:r>
        <w:r w:rsidR="00E300F8">
          <w:rPr>
            <w:b/>
            <w:noProof/>
          </w:rPr>
          <w:t>8</w:t>
        </w:r>
        <w:r>
          <w:rPr>
            <w:b/>
            <w:sz w:val="24"/>
            <w:szCs w:val="24"/>
          </w:rPr>
          <w:fldChar w:fldCharType="end"/>
        </w:r>
      </w:p>
      <w:p w:rsidR="0097310A" w:rsidRPr="00525C2E" w:rsidRDefault="0097310A" w:rsidP="00476C4C">
        <w:pPr>
          <w:pStyle w:val="Nagwek"/>
          <w:rPr>
            <w:rFonts w:ascii="Verdana" w:hAnsi="Verdana"/>
            <w:b/>
            <w:color w:val="B3446C"/>
          </w:rPr>
        </w:pPr>
        <w:r>
          <w:rPr>
            <w:rFonts w:ascii="Verdana" w:hAnsi="Verdana"/>
            <w:b/>
            <w:color w:val="B3446C"/>
          </w:rPr>
          <w:t>Peleryna z kapturem</w:t>
        </w:r>
        <w:r w:rsidRPr="00525C2E">
          <w:rPr>
            <w:rFonts w:ascii="Verdana" w:hAnsi="Verdana"/>
            <w:b/>
            <w:color w:val="B3446C"/>
          </w:rPr>
          <w:t xml:space="preserve"> – </w:t>
        </w:r>
        <w:r>
          <w:rPr>
            <w:rFonts w:ascii="Verdana" w:hAnsi="Verdana"/>
            <w:b/>
            <w:color w:val="B3446C"/>
          </w:rPr>
          <w:t>wykrój</w:t>
        </w:r>
        <w:r w:rsidRPr="00525C2E">
          <w:rPr>
            <w:rFonts w:ascii="Verdana" w:hAnsi="Verdana"/>
            <w:b/>
            <w:color w:val="B3446C"/>
          </w:rPr>
          <w:t xml:space="preserve"> dla lalek typu </w:t>
        </w:r>
        <w:proofErr w:type="spellStart"/>
        <w:r w:rsidRPr="00525C2E">
          <w:rPr>
            <w:rFonts w:ascii="Verdana" w:hAnsi="Verdana"/>
            <w:b/>
            <w:color w:val="B3446C"/>
          </w:rPr>
          <w:t>Pullip</w:t>
        </w:r>
        <w:proofErr w:type="spellEnd"/>
      </w:p>
    </w:sdtContent>
  </w:sdt>
  <w:p w:rsidR="0097310A" w:rsidRPr="00525C2E" w:rsidRDefault="0097310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2176"/>
    <w:multiLevelType w:val="hybridMultilevel"/>
    <w:tmpl w:val="AEEE7DD4"/>
    <w:lvl w:ilvl="0" w:tplc="70D2A47C">
      <w:start w:val="1"/>
      <w:numFmt w:val="decimal"/>
      <w:lvlText w:val="%1."/>
      <w:lvlJc w:val="left"/>
      <w:pPr>
        <w:ind w:left="1068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9C191E"/>
    <w:multiLevelType w:val="hybridMultilevel"/>
    <w:tmpl w:val="8DAA3AD8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AC47AF"/>
    <w:multiLevelType w:val="hybridMultilevel"/>
    <w:tmpl w:val="6D1E82BE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FF30D6"/>
    <w:multiLevelType w:val="multilevel"/>
    <w:tmpl w:val="0415001F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b/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C50D82"/>
    <w:multiLevelType w:val="hybridMultilevel"/>
    <w:tmpl w:val="AA446E7A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9621AB"/>
    <w:multiLevelType w:val="hybridMultilevel"/>
    <w:tmpl w:val="B8BEE5D8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40DEE"/>
    <w:multiLevelType w:val="hybridMultilevel"/>
    <w:tmpl w:val="435EDF1C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F7E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87648D8"/>
    <w:multiLevelType w:val="multilevel"/>
    <w:tmpl w:val="04D0209C"/>
    <w:styleLink w:val="Styl4"/>
    <w:lvl w:ilvl="0">
      <w:start w:val="1"/>
      <w:numFmt w:val="decimal"/>
      <w:lvlText w:val="%1."/>
      <w:lvlJc w:val="left"/>
      <w:pPr>
        <w:ind w:left="360" w:hanging="360"/>
      </w:pPr>
      <w:rPr>
        <w:b/>
        <w:color w:val="B3446C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F53DC5"/>
    <w:multiLevelType w:val="hybridMultilevel"/>
    <w:tmpl w:val="AC8E6284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117F72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72E7A94"/>
    <w:multiLevelType w:val="hybridMultilevel"/>
    <w:tmpl w:val="6E842C50"/>
    <w:lvl w:ilvl="0" w:tplc="70D2A47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EE0516"/>
    <w:multiLevelType w:val="multilevel"/>
    <w:tmpl w:val="0415001D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b/>
        <w:color w:val="B3446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9C145AD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EA3103B"/>
    <w:multiLevelType w:val="hybridMultilevel"/>
    <w:tmpl w:val="B0509A94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9E290A"/>
    <w:multiLevelType w:val="multilevel"/>
    <w:tmpl w:val="0415001F"/>
    <w:numStyleLink w:val="Styl5"/>
  </w:abstractNum>
  <w:abstractNum w:abstractNumId="16">
    <w:nsid w:val="5D9B5B88"/>
    <w:multiLevelType w:val="multilevel"/>
    <w:tmpl w:val="0415001D"/>
    <w:styleLink w:val="Styl9"/>
    <w:lvl w:ilvl="0">
      <w:start w:val="1"/>
      <w:numFmt w:val="upperLetter"/>
      <w:lvlText w:val="%1)"/>
      <w:lvlJc w:val="left"/>
      <w:pPr>
        <w:ind w:left="360" w:hanging="360"/>
      </w:pPr>
      <w:rPr>
        <w:rFonts w:ascii="Verdana" w:hAnsi="Verdana"/>
        <w:b/>
        <w:color w:val="B3446C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hAnsi="Verdana"/>
        <w:b/>
        <w:color w:val="B3446C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62C27621"/>
    <w:multiLevelType w:val="multilevel"/>
    <w:tmpl w:val="0415001D"/>
    <w:numStyleLink w:val="Styl3"/>
  </w:abstractNum>
  <w:abstractNum w:abstractNumId="18">
    <w:nsid w:val="641E15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5617B4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9204AF6"/>
    <w:multiLevelType w:val="multilevel"/>
    <w:tmpl w:val="0415001F"/>
    <w:styleLink w:val="Styl7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/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/>
        <w:b/>
        <w:color w:val="B3446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Verdana" w:hAnsi="Verdana"/>
        <w:b/>
        <w:color w:val="B3446C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/>
        <w:b/>
        <w:color w:val="B3446C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AE3925"/>
    <w:multiLevelType w:val="multilevel"/>
    <w:tmpl w:val="0415001D"/>
    <w:styleLink w:val="Styl6"/>
    <w:lvl w:ilvl="0">
      <w:start w:val="1"/>
      <w:numFmt w:val="decimal"/>
      <w:lvlText w:val="%1)"/>
      <w:lvlJc w:val="left"/>
      <w:pPr>
        <w:ind w:left="360" w:hanging="360"/>
      </w:pPr>
      <w:rPr>
        <w:b/>
        <w:color w:val="B3446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704C55FC"/>
    <w:multiLevelType w:val="multilevel"/>
    <w:tmpl w:val="0415001F"/>
    <w:numStyleLink w:val="Styl7"/>
  </w:abstractNum>
  <w:abstractNum w:abstractNumId="23">
    <w:nsid w:val="75700B9B"/>
    <w:multiLevelType w:val="hybridMultilevel"/>
    <w:tmpl w:val="EF8083C2"/>
    <w:lvl w:ilvl="0" w:tplc="70D2A47C">
      <w:start w:val="1"/>
      <w:numFmt w:val="decimal"/>
      <w:lvlText w:val="%1."/>
      <w:lvlJc w:val="left"/>
      <w:pPr>
        <w:ind w:left="1068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7A714A2"/>
    <w:multiLevelType w:val="multilevel"/>
    <w:tmpl w:val="04D0209C"/>
    <w:numStyleLink w:val="Styl4"/>
  </w:abstractNum>
  <w:abstractNum w:abstractNumId="25">
    <w:nsid w:val="7CAD5C36"/>
    <w:multiLevelType w:val="hybridMultilevel"/>
    <w:tmpl w:val="29065708"/>
    <w:lvl w:ilvl="0" w:tplc="9CCE1E98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B3446C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EC62F4"/>
    <w:multiLevelType w:val="multilevel"/>
    <w:tmpl w:val="0415001D"/>
    <w:styleLink w:val="Styl8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B3446C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Times New Roman" w:hAnsi="Times New Roman" w:hint="default"/>
        <w:b/>
        <w:color w:val="B3446C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7"/>
    <w:lvlOverride w:ilvl="0">
      <w:lvl w:ilvl="0">
        <w:start w:val="1"/>
        <w:numFmt w:val="none"/>
        <w:lvlText w:val="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24"/>
  </w:num>
  <w:num w:numId="4">
    <w:abstractNumId w:val="13"/>
  </w:num>
  <w:num w:numId="5">
    <w:abstractNumId w:val="10"/>
  </w:num>
  <w:num w:numId="6">
    <w:abstractNumId w:val="12"/>
  </w:num>
  <w:num w:numId="7">
    <w:abstractNumId w:val="8"/>
  </w:num>
  <w:num w:numId="8">
    <w:abstractNumId w:val="15"/>
  </w:num>
  <w:num w:numId="9">
    <w:abstractNumId w:val="3"/>
  </w:num>
  <w:num w:numId="10">
    <w:abstractNumId w:val="21"/>
  </w:num>
  <w:num w:numId="11">
    <w:abstractNumId w:val="18"/>
  </w:num>
  <w:num w:numId="12">
    <w:abstractNumId w:val="22"/>
  </w:num>
  <w:num w:numId="13">
    <w:abstractNumId w:val="20"/>
  </w:num>
  <w:num w:numId="14">
    <w:abstractNumId w:val="19"/>
  </w:num>
  <w:num w:numId="15">
    <w:abstractNumId w:val="26"/>
  </w:num>
  <w:num w:numId="16">
    <w:abstractNumId w:val="7"/>
  </w:num>
  <w:num w:numId="17">
    <w:abstractNumId w:val="16"/>
  </w:num>
  <w:num w:numId="18">
    <w:abstractNumId w:val="25"/>
  </w:num>
  <w:num w:numId="19">
    <w:abstractNumId w:val="9"/>
  </w:num>
  <w:num w:numId="20">
    <w:abstractNumId w:val="14"/>
  </w:num>
  <w:num w:numId="21">
    <w:abstractNumId w:val="2"/>
  </w:num>
  <w:num w:numId="22">
    <w:abstractNumId w:val="5"/>
  </w:num>
  <w:num w:numId="23">
    <w:abstractNumId w:val="1"/>
  </w:num>
  <w:num w:numId="24">
    <w:abstractNumId w:val="6"/>
  </w:num>
  <w:num w:numId="25">
    <w:abstractNumId w:val="11"/>
  </w:num>
  <w:num w:numId="26">
    <w:abstractNumId w:val="4"/>
  </w:num>
  <w:num w:numId="27">
    <w:abstractNumId w:val="23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A36"/>
    <w:rsid w:val="000109F3"/>
    <w:rsid w:val="00011E2B"/>
    <w:rsid w:val="00014DDA"/>
    <w:rsid w:val="00021D33"/>
    <w:rsid w:val="00037E73"/>
    <w:rsid w:val="000414C6"/>
    <w:rsid w:val="00052649"/>
    <w:rsid w:val="00054572"/>
    <w:rsid w:val="000916C2"/>
    <w:rsid w:val="0009773C"/>
    <w:rsid w:val="000A2F43"/>
    <w:rsid w:val="000A74B6"/>
    <w:rsid w:val="000C0009"/>
    <w:rsid w:val="000D2955"/>
    <w:rsid w:val="000F2643"/>
    <w:rsid w:val="0011392B"/>
    <w:rsid w:val="00117E90"/>
    <w:rsid w:val="001410E6"/>
    <w:rsid w:val="0014192D"/>
    <w:rsid w:val="00154103"/>
    <w:rsid w:val="001552CF"/>
    <w:rsid w:val="00165881"/>
    <w:rsid w:val="0017031B"/>
    <w:rsid w:val="00171808"/>
    <w:rsid w:val="00177B7B"/>
    <w:rsid w:val="00185FD8"/>
    <w:rsid w:val="001945A9"/>
    <w:rsid w:val="00196528"/>
    <w:rsid w:val="001B296F"/>
    <w:rsid w:val="001B79CA"/>
    <w:rsid w:val="001E7A2F"/>
    <w:rsid w:val="001F395F"/>
    <w:rsid w:val="002106BD"/>
    <w:rsid w:val="00211030"/>
    <w:rsid w:val="00246E90"/>
    <w:rsid w:val="00296BD1"/>
    <w:rsid w:val="002C7C42"/>
    <w:rsid w:val="002D0CDF"/>
    <w:rsid w:val="002D20C2"/>
    <w:rsid w:val="00315217"/>
    <w:rsid w:val="00320F89"/>
    <w:rsid w:val="00321AE9"/>
    <w:rsid w:val="00327DC0"/>
    <w:rsid w:val="00341C74"/>
    <w:rsid w:val="00343086"/>
    <w:rsid w:val="00343372"/>
    <w:rsid w:val="0035476A"/>
    <w:rsid w:val="00362860"/>
    <w:rsid w:val="00375032"/>
    <w:rsid w:val="003759FD"/>
    <w:rsid w:val="00380EAE"/>
    <w:rsid w:val="003830F0"/>
    <w:rsid w:val="00392029"/>
    <w:rsid w:val="003A6A79"/>
    <w:rsid w:val="003C5DFC"/>
    <w:rsid w:val="003D2CEB"/>
    <w:rsid w:val="003E70C5"/>
    <w:rsid w:val="003F05B0"/>
    <w:rsid w:val="003F5BA1"/>
    <w:rsid w:val="0040139D"/>
    <w:rsid w:val="00414A4E"/>
    <w:rsid w:val="00416224"/>
    <w:rsid w:val="00420BE1"/>
    <w:rsid w:val="00446780"/>
    <w:rsid w:val="00452C50"/>
    <w:rsid w:val="004716C6"/>
    <w:rsid w:val="00474740"/>
    <w:rsid w:val="0047516F"/>
    <w:rsid w:val="00476C4C"/>
    <w:rsid w:val="00492D01"/>
    <w:rsid w:val="00495488"/>
    <w:rsid w:val="004A16C7"/>
    <w:rsid w:val="004C3428"/>
    <w:rsid w:val="004D60AE"/>
    <w:rsid w:val="004E02F3"/>
    <w:rsid w:val="004E1EED"/>
    <w:rsid w:val="004E2568"/>
    <w:rsid w:val="004E37EC"/>
    <w:rsid w:val="00500417"/>
    <w:rsid w:val="00517DB2"/>
    <w:rsid w:val="00525B39"/>
    <w:rsid w:val="00525C2E"/>
    <w:rsid w:val="00541EA5"/>
    <w:rsid w:val="00544F14"/>
    <w:rsid w:val="005749C8"/>
    <w:rsid w:val="00575306"/>
    <w:rsid w:val="00587A79"/>
    <w:rsid w:val="005B3795"/>
    <w:rsid w:val="005C15A0"/>
    <w:rsid w:val="005D5FC7"/>
    <w:rsid w:val="0060772D"/>
    <w:rsid w:val="00612566"/>
    <w:rsid w:val="006516AF"/>
    <w:rsid w:val="0065324C"/>
    <w:rsid w:val="00671824"/>
    <w:rsid w:val="006739B4"/>
    <w:rsid w:val="006954C2"/>
    <w:rsid w:val="006961BA"/>
    <w:rsid w:val="006A1D9A"/>
    <w:rsid w:val="006B5C5A"/>
    <w:rsid w:val="00707C08"/>
    <w:rsid w:val="00737B32"/>
    <w:rsid w:val="00760E24"/>
    <w:rsid w:val="00762A49"/>
    <w:rsid w:val="007958C9"/>
    <w:rsid w:val="007C16A5"/>
    <w:rsid w:val="007C2F7E"/>
    <w:rsid w:val="007E1E40"/>
    <w:rsid w:val="007E7350"/>
    <w:rsid w:val="00822443"/>
    <w:rsid w:val="008225CC"/>
    <w:rsid w:val="00840FF9"/>
    <w:rsid w:val="00842F76"/>
    <w:rsid w:val="00880689"/>
    <w:rsid w:val="00890C89"/>
    <w:rsid w:val="00893D3C"/>
    <w:rsid w:val="008B162A"/>
    <w:rsid w:val="008C2716"/>
    <w:rsid w:val="008D3D58"/>
    <w:rsid w:val="008E06E5"/>
    <w:rsid w:val="00922381"/>
    <w:rsid w:val="0093224A"/>
    <w:rsid w:val="00932F5A"/>
    <w:rsid w:val="009331BA"/>
    <w:rsid w:val="00947062"/>
    <w:rsid w:val="009618D6"/>
    <w:rsid w:val="0097310A"/>
    <w:rsid w:val="00974260"/>
    <w:rsid w:val="009859ED"/>
    <w:rsid w:val="00995C12"/>
    <w:rsid w:val="009A4523"/>
    <w:rsid w:val="009C4D2F"/>
    <w:rsid w:val="009E418B"/>
    <w:rsid w:val="00A02183"/>
    <w:rsid w:val="00A05D79"/>
    <w:rsid w:val="00A133CF"/>
    <w:rsid w:val="00A31745"/>
    <w:rsid w:val="00A50835"/>
    <w:rsid w:val="00A54FD8"/>
    <w:rsid w:val="00A96BDC"/>
    <w:rsid w:val="00AB408C"/>
    <w:rsid w:val="00AE22BE"/>
    <w:rsid w:val="00B12160"/>
    <w:rsid w:val="00B475CA"/>
    <w:rsid w:val="00B65095"/>
    <w:rsid w:val="00B673EF"/>
    <w:rsid w:val="00B707F3"/>
    <w:rsid w:val="00BB0BDC"/>
    <w:rsid w:val="00BC3D45"/>
    <w:rsid w:val="00BE74FF"/>
    <w:rsid w:val="00BF4379"/>
    <w:rsid w:val="00C02602"/>
    <w:rsid w:val="00C21B98"/>
    <w:rsid w:val="00C34919"/>
    <w:rsid w:val="00C41099"/>
    <w:rsid w:val="00C54AA2"/>
    <w:rsid w:val="00C85304"/>
    <w:rsid w:val="00C86404"/>
    <w:rsid w:val="00CB1B54"/>
    <w:rsid w:val="00CC1B6C"/>
    <w:rsid w:val="00CC5531"/>
    <w:rsid w:val="00CD3CE8"/>
    <w:rsid w:val="00CE00C7"/>
    <w:rsid w:val="00CE5F15"/>
    <w:rsid w:val="00CF0C47"/>
    <w:rsid w:val="00CF4C8E"/>
    <w:rsid w:val="00D1136A"/>
    <w:rsid w:val="00D149BC"/>
    <w:rsid w:val="00D15B2E"/>
    <w:rsid w:val="00D2147D"/>
    <w:rsid w:val="00D31DD5"/>
    <w:rsid w:val="00D36C57"/>
    <w:rsid w:val="00D40F70"/>
    <w:rsid w:val="00D85E8D"/>
    <w:rsid w:val="00DB2014"/>
    <w:rsid w:val="00DB5A36"/>
    <w:rsid w:val="00DE54D4"/>
    <w:rsid w:val="00DE740E"/>
    <w:rsid w:val="00DF2319"/>
    <w:rsid w:val="00E16DA0"/>
    <w:rsid w:val="00E24652"/>
    <w:rsid w:val="00E300F8"/>
    <w:rsid w:val="00E51778"/>
    <w:rsid w:val="00E70D15"/>
    <w:rsid w:val="00E74248"/>
    <w:rsid w:val="00EA4CC8"/>
    <w:rsid w:val="00EA7906"/>
    <w:rsid w:val="00EC02A0"/>
    <w:rsid w:val="00EF77A7"/>
    <w:rsid w:val="00F64E24"/>
    <w:rsid w:val="00F71781"/>
    <w:rsid w:val="00F90E4E"/>
    <w:rsid w:val="00F959D7"/>
    <w:rsid w:val="00FC083E"/>
    <w:rsid w:val="00FC3A79"/>
    <w:rsid w:val="00FE0AAE"/>
    <w:rsid w:val="00FF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00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02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6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6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6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60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E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F15"/>
  </w:style>
  <w:style w:type="paragraph" w:styleId="Stopka">
    <w:name w:val="footer"/>
    <w:basedOn w:val="Normalny"/>
    <w:link w:val="StopkaZnak"/>
    <w:uiPriority w:val="99"/>
    <w:unhideWhenUsed/>
    <w:rsid w:val="00CE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F15"/>
  </w:style>
  <w:style w:type="table" w:styleId="Tabela-Siatka">
    <w:name w:val="Table Grid"/>
    <w:basedOn w:val="Standardowy"/>
    <w:uiPriority w:val="59"/>
    <w:rsid w:val="00695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954C2"/>
    <w:pPr>
      <w:ind w:left="720"/>
      <w:contextualSpacing/>
    </w:pPr>
  </w:style>
  <w:style w:type="numbering" w:customStyle="1" w:styleId="Styl1">
    <w:name w:val="Styl1"/>
    <w:uiPriority w:val="99"/>
    <w:rsid w:val="009859ED"/>
    <w:pPr>
      <w:numPr>
        <w:numId w:val="4"/>
      </w:numPr>
    </w:pPr>
  </w:style>
  <w:style w:type="numbering" w:customStyle="1" w:styleId="Styl2">
    <w:name w:val="Styl2"/>
    <w:uiPriority w:val="99"/>
    <w:rsid w:val="009859ED"/>
    <w:pPr>
      <w:numPr>
        <w:numId w:val="5"/>
      </w:numPr>
    </w:pPr>
  </w:style>
  <w:style w:type="numbering" w:customStyle="1" w:styleId="Styl3">
    <w:name w:val="Styl3"/>
    <w:uiPriority w:val="99"/>
    <w:rsid w:val="009859ED"/>
    <w:pPr>
      <w:numPr>
        <w:numId w:val="6"/>
      </w:numPr>
    </w:pPr>
  </w:style>
  <w:style w:type="numbering" w:customStyle="1" w:styleId="Styl4">
    <w:name w:val="Styl4"/>
    <w:uiPriority w:val="99"/>
    <w:rsid w:val="009859ED"/>
    <w:pPr>
      <w:numPr>
        <w:numId w:val="7"/>
      </w:numPr>
    </w:pPr>
  </w:style>
  <w:style w:type="numbering" w:customStyle="1" w:styleId="Styl5">
    <w:name w:val="Styl5"/>
    <w:uiPriority w:val="99"/>
    <w:rsid w:val="009859ED"/>
    <w:pPr>
      <w:numPr>
        <w:numId w:val="9"/>
      </w:numPr>
    </w:pPr>
  </w:style>
  <w:style w:type="character" w:styleId="Hipercze">
    <w:name w:val="Hyperlink"/>
    <w:basedOn w:val="Domylnaczcionkaakapitu"/>
    <w:uiPriority w:val="99"/>
    <w:unhideWhenUsed/>
    <w:rsid w:val="00D1136A"/>
    <w:rPr>
      <w:color w:val="0000FF" w:themeColor="hyperlink"/>
      <w:u w:val="single"/>
    </w:rPr>
  </w:style>
  <w:style w:type="numbering" w:customStyle="1" w:styleId="Styl6">
    <w:name w:val="Styl6"/>
    <w:uiPriority w:val="99"/>
    <w:rsid w:val="002D20C2"/>
    <w:pPr>
      <w:numPr>
        <w:numId w:val="10"/>
      </w:numPr>
    </w:pPr>
  </w:style>
  <w:style w:type="numbering" w:customStyle="1" w:styleId="Styl7">
    <w:name w:val="Styl7"/>
    <w:uiPriority w:val="99"/>
    <w:rsid w:val="001E7A2F"/>
    <w:pPr>
      <w:numPr>
        <w:numId w:val="13"/>
      </w:numPr>
    </w:pPr>
  </w:style>
  <w:style w:type="numbering" w:customStyle="1" w:styleId="Styl8">
    <w:name w:val="Styl8"/>
    <w:uiPriority w:val="99"/>
    <w:rsid w:val="00E51778"/>
    <w:pPr>
      <w:numPr>
        <w:numId w:val="15"/>
      </w:numPr>
    </w:pPr>
  </w:style>
  <w:style w:type="numbering" w:customStyle="1" w:styleId="Styl9">
    <w:name w:val="Styl9"/>
    <w:uiPriority w:val="99"/>
    <w:rsid w:val="00B707F3"/>
    <w:pPr>
      <w:numPr>
        <w:numId w:val="1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B1522-AB92-40B9-ABE3-D1859F803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8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53</cp:revision>
  <dcterms:created xsi:type="dcterms:W3CDTF">2018-06-12T10:14:00Z</dcterms:created>
  <dcterms:modified xsi:type="dcterms:W3CDTF">2018-10-23T08:52:00Z</dcterms:modified>
</cp:coreProperties>
</file>