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73230" w14:textId="77777777" w:rsidR="00414B0C" w:rsidRDefault="00843014" w:rsidP="00414B0C">
      <w:pPr>
        <w:pStyle w:val="Akapitzlist"/>
        <w:numPr>
          <w:ilvl w:val="0"/>
          <w:numId w:val="1"/>
        </w:numPr>
      </w:pPr>
      <w:r>
        <w:t>„Artyści nigdy nie przestają być dziećmi, ale niektóre dzieci rodzą się dorosłe.” Maria Kuncewiczowa</w:t>
      </w:r>
    </w:p>
    <w:p w14:paraId="772D31FA" w14:textId="77777777" w:rsidR="00624C94" w:rsidRDefault="00624C94" w:rsidP="00624C94">
      <w:pPr>
        <w:pStyle w:val="Akapitzlist"/>
      </w:pPr>
      <w:r>
        <w:rPr>
          <w:noProof/>
          <w:lang w:eastAsia="pl-PL"/>
        </w:rPr>
        <w:drawing>
          <wp:inline distT="0" distB="0" distL="0" distR="0" wp14:anchorId="72360F22" wp14:editId="1EEF9094">
            <wp:extent cx="3008822" cy="2260020"/>
            <wp:effectExtent l="19050" t="0" r="1078" b="0"/>
            <wp:docPr id="4" name="Obraz 4" descr="E:\KASIOR\PRACA - Aga Wróblewska\1. Zabawy z dzieckiem\MATERIALY\ZDJECIA I GRAFIKI\sciagniete zdjecia\dziecko\little-artist-117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ASIOR\PRACA - Aga Wróblewska\1. Zabawy z dzieckiem\MATERIALY\ZDJECIA I GRAFIKI\sciagniete zdjecia\dziecko\little-artist-1170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35" cy="226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34A8B" w14:textId="77777777" w:rsidR="00624C94" w:rsidRDefault="00624C94" w:rsidP="00624C94">
      <w:pPr>
        <w:pStyle w:val="Akapitzlist"/>
      </w:pPr>
      <w:r>
        <w:t>odpowiednio skadrowac:</w:t>
      </w:r>
    </w:p>
    <w:p w14:paraId="79AF80BF" w14:textId="77777777" w:rsidR="00624C94" w:rsidRDefault="00624C94" w:rsidP="00624C94">
      <w:pPr>
        <w:pStyle w:val="Akapitzlist"/>
      </w:pPr>
      <w:commentRangeStart w:id="0"/>
      <w:r>
        <w:rPr>
          <w:noProof/>
          <w:lang w:eastAsia="pl-PL"/>
        </w:rPr>
        <w:drawing>
          <wp:inline distT="0" distB="0" distL="0" distR="0" wp14:anchorId="53B2023C" wp14:editId="6F0C880B">
            <wp:extent cx="2715524" cy="3618006"/>
            <wp:effectExtent l="19050" t="0" r="8626" b="0"/>
            <wp:docPr id="5" name="Obraz 5" descr="E:\KASIOR\PRACA - Aga Wróblewska\1. Zabawy z dzieckiem\MATERIALY\ZDJECIA I GRAFIKI\sciagniete zdjecia\dziecko\little-artist-1436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KASIOR\PRACA - Aga Wróblewska\1. Zabawy z dzieckiem\MATERIALY\ZDJECIA I GRAFIKI\sciagniete zdjecia\dziecko\little-artist-1436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12" cy="36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commentRangeEnd w:id="0"/>
      <w:r w:rsidR="00FB2766">
        <w:rPr>
          <w:rStyle w:val="Odwoaniedokomentarza"/>
        </w:rPr>
        <w:commentReference w:id="0"/>
      </w:r>
    </w:p>
    <w:p w14:paraId="5CEB1FD0" w14:textId="77777777" w:rsidR="00843014" w:rsidRDefault="008E0239" w:rsidP="00843014">
      <w:r>
        <w:rPr>
          <w:noProof/>
          <w:lang w:eastAsia="pl-PL"/>
        </w:rPr>
        <w:drawing>
          <wp:inline distT="0" distB="0" distL="0" distR="0" wp14:anchorId="7D71B6BD" wp14:editId="0E7C5DC2">
            <wp:extent cx="2827667" cy="2119580"/>
            <wp:effectExtent l="19050" t="0" r="0" b="0"/>
            <wp:docPr id="6" name="Obraz 6" descr="E:\KASIOR\PRACA - Aga Wróblewska\1. Zabawy z dzieckiem\MATERIALY\ZDJECIA I GRAFIKI\sciagniete zdjecia\dziecko\little-artist-part1-1454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KASIOR\PRACA - Aga Wróblewska\1. Zabawy z dzieckiem\MATERIALY\ZDJECIA I GRAFIKI\sciagniete zdjecia\dziecko\little-artist-part1-14548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76" cy="212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30554A" w14:textId="77777777" w:rsidR="00843014" w:rsidRDefault="00F65DB2" w:rsidP="00414B0C">
      <w:pPr>
        <w:pStyle w:val="Akapitzlist"/>
        <w:numPr>
          <w:ilvl w:val="0"/>
          <w:numId w:val="1"/>
        </w:numPr>
      </w:pPr>
      <w:commentRangeStart w:id="1"/>
      <w:r>
        <w:lastRenderedPageBreak/>
        <w:t xml:space="preserve">„Wszyscy wiedzą jak wychowywać dzieci – poza ludźmi, którzy faktycznie je mają.” </w:t>
      </w:r>
      <w:commentRangeEnd w:id="1"/>
      <w:r w:rsidR="00FB2766">
        <w:rPr>
          <w:rStyle w:val="Odwoaniedokomentarza"/>
        </w:rPr>
        <w:commentReference w:id="1"/>
      </w:r>
      <w:r>
        <w:t>P. J. O’Rourke</w:t>
      </w:r>
    </w:p>
    <w:p w14:paraId="3044D2D9" w14:textId="77777777" w:rsidR="00843014" w:rsidRDefault="00624C94" w:rsidP="00843014">
      <w:pPr>
        <w:pStyle w:val="Akapitzlist"/>
      </w:pPr>
      <w:r>
        <w:rPr>
          <w:noProof/>
          <w:lang w:eastAsia="pl-PL"/>
        </w:rPr>
        <w:drawing>
          <wp:inline distT="0" distB="0" distL="0" distR="0" wp14:anchorId="5425A0EF" wp14:editId="429BD946">
            <wp:extent cx="3381326" cy="2534595"/>
            <wp:effectExtent l="19050" t="0" r="0" b="0"/>
            <wp:docPr id="2" name="Obraz 2" descr="E:\KASIOR\PRACA - Aga Wróblewska\1. Zabawy z dzieckiem\MATERIALY\ZDJECIA I GRAFIKI\sciagniete zdjecia\dziecko\happy-child-2-143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KASIOR\PRACA - Aga Wróblewska\1. Zabawy z dzieckiem\MATERIALY\ZDJECIA I GRAFIKI\sciagniete zdjecia\dziecko\happy-child-2-14303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33" cy="25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5995F0" w14:textId="77777777" w:rsidR="00624C94" w:rsidRDefault="00624C94" w:rsidP="00843014">
      <w:pPr>
        <w:pStyle w:val="Akapitzlist"/>
      </w:pPr>
      <w:r>
        <w:rPr>
          <w:noProof/>
          <w:lang w:eastAsia="pl-PL"/>
        </w:rPr>
        <w:drawing>
          <wp:inline distT="0" distB="0" distL="0" distR="0" wp14:anchorId="6FEB3435" wp14:editId="2D3ED708">
            <wp:extent cx="3379758" cy="1598362"/>
            <wp:effectExtent l="19050" t="0" r="0" b="0"/>
            <wp:docPr id="3" name="Obraz 3" descr="E:\KASIOR\PRACA - Aga Wróblewska\1. Zabawy z dzieckiem\MATERIALY\ZDJECIA I GRAFIKI\sciagniete zdjecia\dziecko\happy-child-1357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KASIOR\PRACA - Aga Wróblewska\1. Zabawy z dzieckiem\MATERIALY\ZDJECIA I GRAFIKI\sciagniete zdjecia\dziecko\happy-child-13572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92" cy="159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DA007E" w14:textId="77777777" w:rsidR="00843014" w:rsidRDefault="00843014" w:rsidP="00843014"/>
    <w:p w14:paraId="44518F41" w14:textId="77777777" w:rsidR="00843014" w:rsidRDefault="0016449B" w:rsidP="00414B0C">
      <w:pPr>
        <w:pStyle w:val="Akapitzlist"/>
        <w:numPr>
          <w:ilvl w:val="0"/>
          <w:numId w:val="1"/>
        </w:numPr>
      </w:pPr>
      <w:commentRangeStart w:id="2"/>
      <w:r>
        <w:t>„Zachęcaj i wspieraj swoje dzieci, ponieważ są takie, jakie wierzysz, że są!” Lady Bird Johnson</w:t>
      </w:r>
      <w:commentRangeEnd w:id="2"/>
      <w:r w:rsidR="00FB2766">
        <w:rPr>
          <w:rStyle w:val="Odwoaniedokomentarza"/>
        </w:rPr>
        <w:commentReference w:id="2"/>
      </w:r>
    </w:p>
    <w:p w14:paraId="07F19446" w14:textId="77777777" w:rsidR="00843014" w:rsidRDefault="0058597F" w:rsidP="00843014">
      <w:r>
        <w:rPr>
          <w:noProof/>
          <w:lang w:eastAsia="pl-PL"/>
        </w:rPr>
        <w:drawing>
          <wp:inline distT="0" distB="0" distL="0" distR="0" wp14:anchorId="5ECC1875" wp14:editId="56D33671">
            <wp:extent cx="3739499" cy="2490939"/>
            <wp:effectExtent l="19050" t="0" r="0" b="0"/>
            <wp:docPr id="1" name="Obraz 1" descr="E:\KASIOR\PRACA - Aga Wróblewska\1. Zabawy z dzieckiem\MATERIALY\ZDJECIA I GRAFIKI\sciagniete zdjecia\dziecko\axel-1559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ASIOR\PRACA - Aga Wróblewska\1. Zabawy z dzieckiem\MATERIALY\ZDJECIA I GRAFIKI\sciagniete zdjecia\dziecko\axel-1559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66" cy="249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1E4DF" w14:textId="77777777" w:rsidR="00C23293" w:rsidRDefault="00C23293" w:rsidP="00843014"/>
    <w:p w14:paraId="644615A0" w14:textId="77777777" w:rsidR="00C23293" w:rsidRDefault="00C23293" w:rsidP="00843014"/>
    <w:p w14:paraId="6FB89A6D" w14:textId="77777777" w:rsidR="00843014" w:rsidRDefault="00F95550" w:rsidP="00414B0C">
      <w:pPr>
        <w:pStyle w:val="Akapitzlist"/>
        <w:numPr>
          <w:ilvl w:val="0"/>
          <w:numId w:val="1"/>
        </w:numPr>
      </w:pPr>
      <w:r>
        <w:lastRenderedPageBreak/>
        <w:t>„Sposób, w jaki mówimy do naszych dzieci, staje się ich wewnętrznym głosem.” Peggy O’Mara</w:t>
      </w:r>
    </w:p>
    <w:p w14:paraId="180938BE" w14:textId="77777777" w:rsidR="008E0239" w:rsidRDefault="008E0239" w:rsidP="008E0239">
      <w:r>
        <w:rPr>
          <w:noProof/>
          <w:lang w:eastAsia="pl-PL"/>
        </w:rPr>
        <w:drawing>
          <wp:inline distT="0" distB="0" distL="0" distR="0" wp14:anchorId="7FDC6324" wp14:editId="44D450F7">
            <wp:extent cx="2976245" cy="2225675"/>
            <wp:effectExtent l="19050" t="0" r="0" b="0"/>
            <wp:docPr id="7" name="Obraz 7" descr="E:\KASIOR\PRACA - Aga Wróblewska\1. Zabawy z dzieckiem\MATERIALY\ZDJECIA I GRAFIKI\sciagniete zdjecia\dziecko\our-little-angel-girl-1578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KASIOR\PRACA - Aga Wróblewska\1. Zabawy z dzieckiem\MATERIALY\ZDJECIA I GRAFIKI\sciagniete zdjecia\dziecko\our-little-angel-girl-15788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2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D28F4A" w14:textId="77777777" w:rsidR="00924A4E" w:rsidRDefault="00924A4E" w:rsidP="008E0239">
      <w:r>
        <w:rPr>
          <w:noProof/>
          <w:lang w:eastAsia="pl-PL"/>
        </w:rPr>
        <w:drawing>
          <wp:inline distT="0" distB="0" distL="0" distR="0" wp14:anchorId="2032FB5C" wp14:editId="5EE1B3EA">
            <wp:extent cx="3331126" cy="2216989"/>
            <wp:effectExtent l="19050" t="0" r="2624" b="0"/>
            <wp:docPr id="8" name="Obraz 8" descr="E:\KASIOR\PRACA - Aga Wróblewska\1. Zabawy z dzieckiem\MATERIALY\ZDJECIA I GRAFIKI\sciagniete zdjecia\dziecko\peace-1499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KASIOR\PRACA - Aga Wróblewska\1. Zabawy z dzieckiem\MATERIALY\ZDJECIA I GRAFIKI\sciagniete zdjecia\dziecko\peace-14991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175" cy="221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FE18D" w14:textId="77777777" w:rsidR="00843014" w:rsidRDefault="00843014" w:rsidP="00843014"/>
    <w:p w14:paraId="1E0CA5A2" w14:textId="77777777" w:rsidR="00414B0C" w:rsidRDefault="00414B0C" w:rsidP="00414B0C"/>
    <w:p w14:paraId="663AEF4C" w14:textId="77777777" w:rsidR="00414B0C" w:rsidRDefault="00F95550" w:rsidP="00414B0C">
      <w:pPr>
        <w:pStyle w:val="Akapitzlist"/>
        <w:numPr>
          <w:ilvl w:val="0"/>
          <w:numId w:val="1"/>
        </w:numPr>
      </w:pPr>
      <w:commentRangeStart w:id="3"/>
      <w:r>
        <w:t>„</w:t>
      </w:r>
      <w:r w:rsidR="00EF1967">
        <w:t>Dziecko rzadko potrzebuje dobrego mówcy, częściej dobrego słuchacza.” Robert Brault</w:t>
      </w:r>
      <w:commentRangeEnd w:id="3"/>
      <w:r w:rsidR="00FB2766">
        <w:rPr>
          <w:rStyle w:val="Odwoaniedokomentarza"/>
        </w:rPr>
        <w:commentReference w:id="3"/>
      </w:r>
    </w:p>
    <w:p w14:paraId="7DFB2054" w14:textId="77777777" w:rsidR="00414B0C" w:rsidRDefault="00C23293" w:rsidP="00414B0C">
      <w:r>
        <w:rPr>
          <w:noProof/>
          <w:lang w:eastAsia="pl-PL"/>
        </w:rPr>
        <w:drawing>
          <wp:inline distT="0" distB="0" distL="0" distR="0" wp14:anchorId="13BFFA64" wp14:editId="46F594C3">
            <wp:extent cx="3043328" cy="2281237"/>
            <wp:effectExtent l="19050" t="0" r="4672" b="0"/>
            <wp:docPr id="9" name="Obraz 9" descr="E:\KASIOR\PRACA - Aga Wróblewska\1. Zabawy z dzieckiem\MATERIALY\ZDJECIA I GRAFIKI\sciagniete zdjecia\dziecko\girl-with-smile-117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KASIOR\PRACA - Aga Wróblewska\1. Zabawy z dzieckiem\MATERIALY\ZDJECIA I GRAFIKI\sciagniete zdjecia\dziecko\girl-with-smile-11710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34" cy="228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44209" w14:textId="77777777" w:rsidR="00C23293" w:rsidRDefault="00C23293" w:rsidP="00414B0C">
      <w:r>
        <w:rPr>
          <w:noProof/>
          <w:lang w:eastAsia="pl-PL"/>
        </w:rPr>
        <w:lastRenderedPageBreak/>
        <w:drawing>
          <wp:inline distT="0" distB="0" distL="0" distR="0" wp14:anchorId="5658CCCA" wp14:editId="27B533F5">
            <wp:extent cx="3682872" cy="2700068"/>
            <wp:effectExtent l="19050" t="0" r="0" b="0"/>
            <wp:docPr id="10" name="Obraz 10" descr="E:\KASIOR\PRACA - Aga Wróblewska\1. Zabawy z dzieckiem\MATERIALY\ZDJECIA I GRAFIKI\sciagniete zdjecia\dziecko\untitled-3-143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KASIOR\PRACA - Aga Wróblewska\1. Zabawy z dzieckiem\MATERIALY\ZDJECIA I GRAFIKI\sciagniete zdjecia\dziecko\untitled-3-14307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9" cy="270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293" w:rsidSect="008C5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gnieszka W" w:date="2017-05-18T14:08:00Z" w:initials="AW">
    <w:p w14:paraId="4ECBFC71" w14:textId="77777777" w:rsidR="00FB2766" w:rsidRDefault="00FB2766">
      <w:pPr>
        <w:pStyle w:val="Tekstkomentarza"/>
      </w:pPr>
      <w:r>
        <w:rPr>
          <w:rStyle w:val="Odwoaniedokomentarza"/>
        </w:rPr>
        <w:annotationRef/>
      </w:r>
      <w:r>
        <w:t>Chyba będzie najlepsze do cytatu po skadrowaniu.</w:t>
      </w:r>
    </w:p>
  </w:comment>
  <w:comment w:id="1" w:author="Agnieszka W" w:date="2017-05-18T14:12:00Z" w:initials="AW">
    <w:p w14:paraId="02A04B01" w14:textId="77777777" w:rsidR="00FB2766" w:rsidRDefault="00FB2766">
      <w:pPr>
        <w:pStyle w:val="Tekstkomentarza"/>
      </w:pPr>
      <w:r>
        <w:rPr>
          <w:rStyle w:val="Odwoaniedokomentarza"/>
        </w:rPr>
        <w:annotationRef/>
      </w:r>
      <w:r>
        <w:t xml:space="preserve">To ironiczny cytat o rodzicach (i ich otoczeniu), więc może coś takiego: </w:t>
      </w:r>
      <w:hyperlink r:id="rId1" w:history="1">
        <w:r w:rsidRPr="005F1607">
          <w:rPr>
            <w:rStyle w:val="Hipercze"/>
          </w:rPr>
          <w:t>http://www.rgbstock.com/photo/mgDyroW/mother+and+son+%28soft%29</w:t>
        </w:r>
      </w:hyperlink>
      <w:r>
        <w:t xml:space="preserve"> ?</w:t>
      </w:r>
    </w:p>
  </w:comment>
  <w:comment w:id="2" w:author="Agnieszka W" w:date="2017-05-18T14:13:00Z" w:initials="AW">
    <w:p w14:paraId="5A6A1192" w14:textId="77777777" w:rsidR="00FB2766" w:rsidRDefault="00FB2766">
      <w:pPr>
        <w:pStyle w:val="Tekstkomentarza"/>
      </w:pPr>
      <w:r>
        <w:rPr>
          <w:rStyle w:val="Odwoaniedokomentarza"/>
        </w:rPr>
        <w:annotationRef/>
      </w:r>
      <w:r>
        <w:t>A tu bym dała tę ciekawską dziewczynkę ze zdjęcia na placu zabaw (z pkt. 2).</w:t>
      </w:r>
    </w:p>
  </w:comment>
  <w:comment w:id="3" w:author="Agnieszka W" w:date="2017-05-18T14:14:00Z" w:initials="AW">
    <w:p w14:paraId="3230EE53" w14:textId="0240A5A2" w:rsidR="00FB2766" w:rsidRDefault="00FB2766">
      <w:pPr>
        <w:pStyle w:val="Tekstkomentarza"/>
      </w:pPr>
      <w:r>
        <w:rPr>
          <w:rStyle w:val="Odwoaniedokomentarza"/>
        </w:rPr>
        <w:annotationRef/>
      </w:r>
      <w:hyperlink r:id="rId2" w:history="1">
        <w:r w:rsidRPr="005F1607">
          <w:rPr>
            <w:rStyle w:val="Hipercze"/>
          </w:rPr>
          <w:t>http://www.rgbstock.com/photo/mgDzbW6/mother+and+son</w:t>
        </w:r>
      </w:hyperlink>
      <w:r>
        <w:t xml:space="preserve"> ? Coś z </w:t>
      </w:r>
      <w:r w:rsidR="00F278A1">
        <w:t>dorosłym</w:t>
      </w:r>
      <w:bookmarkStart w:id="4" w:name="_GoBack"/>
      <w:bookmarkEnd w:id="4"/>
      <w:r>
        <w:t xml:space="preserve"> i mówiącym dzieckiem.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ECBFC71" w15:done="0"/>
  <w15:commentEx w15:paraId="02A04B01" w15:done="0"/>
  <w15:commentEx w15:paraId="5A6A1192" w15:done="0"/>
  <w15:commentEx w15:paraId="3230EE5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F681C"/>
    <w:multiLevelType w:val="hybridMultilevel"/>
    <w:tmpl w:val="920EC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4B0C"/>
    <w:rsid w:val="0016449B"/>
    <w:rsid w:val="00414B0C"/>
    <w:rsid w:val="0058597F"/>
    <w:rsid w:val="00624C94"/>
    <w:rsid w:val="00843014"/>
    <w:rsid w:val="008C530D"/>
    <w:rsid w:val="008E0239"/>
    <w:rsid w:val="00924A4E"/>
    <w:rsid w:val="00C23293"/>
    <w:rsid w:val="00EF1967"/>
    <w:rsid w:val="00F278A1"/>
    <w:rsid w:val="00F65DB2"/>
    <w:rsid w:val="00F95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78DF"/>
  <w15:docId w15:val="{931D58C1-FB5B-4521-9F29-F5CF3ED7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C53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B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301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97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7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7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7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7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766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semiHidden/>
    <w:unhideWhenUsed/>
    <w:rsid w:val="00FB276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gbstock.com/photo/mgDzbW6/mother+and+son" TargetMode="External"/><Relationship Id="rId1" Type="http://schemas.openxmlformats.org/officeDocument/2006/relationships/hyperlink" Target="http://www.rgbstock.com/photo/mgDyroW/mother+and+son+%28soft%29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7.jpe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W</cp:lastModifiedBy>
  <cp:revision>13</cp:revision>
  <dcterms:created xsi:type="dcterms:W3CDTF">2017-05-18T08:39:00Z</dcterms:created>
  <dcterms:modified xsi:type="dcterms:W3CDTF">2017-05-18T12:16:00Z</dcterms:modified>
</cp:coreProperties>
</file>