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0D" w:rsidRDefault="003E2DDE" w:rsidP="004A3BF1">
      <w:pPr>
        <w:pStyle w:val="Akapitzlist"/>
        <w:numPr>
          <w:ilvl w:val="0"/>
          <w:numId w:val="1"/>
        </w:numPr>
      </w:pPr>
      <w:r>
        <w:t xml:space="preserve">„Zawsze bądź miły dla swoich dzieci, ponieważ to one wybiorą twój dom spokojnej starości.” </w:t>
      </w:r>
      <w:proofErr w:type="spellStart"/>
      <w:r>
        <w:t>Phyllis</w:t>
      </w:r>
      <w:proofErr w:type="spellEnd"/>
      <w:r>
        <w:t xml:space="preserve"> </w:t>
      </w:r>
      <w:proofErr w:type="spellStart"/>
      <w:r>
        <w:t>Diller</w:t>
      </w:r>
      <w:proofErr w:type="spellEnd"/>
    </w:p>
    <w:p w:rsidR="00FF750D" w:rsidRDefault="00FF750D" w:rsidP="00FF750D">
      <w:pPr>
        <w:pStyle w:val="Akapitzlist"/>
      </w:pPr>
    </w:p>
    <w:p w:rsidR="004A3BF1" w:rsidRDefault="004A3BF1" w:rsidP="004A3BF1"/>
    <w:p w:rsidR="004A3BF1" w:rsidRDefault="003E2DDE" w:rsidP="004A3BF1">
      <w:pPr>
        <w:pStyle w:val="Akapitzlist"/>
        <w:numPr>
          <w:ilvl w:val="0"/>
          <w:numId w:val="1"/>
        </w:numPr>
      </w:pPr>
      <w:r>
        <w:t>„Dziecko jest ojcem człowieka.” Wiliam Wordsworth</w:t>
      </w:r>
    </w:p>
    <w:p w:rsidR="004A3BF1" w:rsidRDefault="00FF750D" w:rsidP="004A3BF1">
      <w:pPr>
        <w:pStyle w:val="Akapitzlist"/>
      </w:pPr>
      <w:r>
        <w:rPr>
          <w:noProof/>
          <w:lang w:eastAsia="pl-PL"/>
        </w:rPr>
        <w:drawing>
          <wp:inline distT="0" distB="0" distL="0" distR="0">
            <wp:extent cx="3566793" cy="2379568"/>
            <wp:effectExtent l="19050" t="0" r="0" b="0"/>
            <wp:docPr id="4" name="Obraz 4" descr="E:\KASIOR\PRACA - Aga Wróblewska\1. Zabawy z dzieckiem\MATERIALY\ZDJECIA I GRAFIKI\sciagniete zdjecia\dziecko\happy-1432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KASIOR\PRACA - Aga Wróblewska\1. Zabawy z dzieckiem\MATERIALY\ZDJECIA I GRAFIKI\sciagniete zdjecia\dziecko\happy-14320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855" cy="2380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BF1" w:rsidRDefault="004A3BF1" w:rsidP="004A3BF1"/>
    <w:p w:rsidR="004A3BF1" w:rsidRDefault="003E2DDE" w:rsidP="004A3BF1">
      <w:pPr>
        <w:pStyle w:val="Akapitzlist"/>
        <w:numPr>
          <w:ilvl w:val="0"/>
          <w:numId w:val="1"/>
        </w:numPr>
      </w:pPr>
      <w:r>
        <w:t>„Dziecko patrzy na dorosłych w górę, wskutek czego ich obraz jest wyolbrzymiony.” Antoni Kępiński</w:t>
      </w:r>
    </w:p>
    <w:p w:rsidR="000B1E9D" w:rsidRDefault="000B1E9D" w:rsidP="000B1E9D">
      <w:pPr>
        <w:pStyle w:val="Akapitzlist"/>
      </w:pPr>
      <w:r>
        <w:rPr>
          <w:noProof/>
          <w:lang w:eastAsia="pl-PL"/>
        </w:rPr>
        <w:drawing>
          <wp:inline distT="0" distB="0" distL="0" distR="0">
            <wp:extent cx="3450375" cy="2586353"/>
            <wp:effectExtent l="19050" t="0" r="0" b="0"/>
            <wp:docPr id="5" name="Obraz 5" descr="E:\KASIOR\PRACA - Aga Wróblewska\1. Zabawy z dzieckiem\MATERIALY\ZDJECIA I GRAFIKI\sciagniete zdjecia\dziecko\julia-baby-2-1311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KASIOR\PRACA - Aga Wróblewska\1. Zabawy z dzieckiem\MATERIALY\ZDJECIA I GRAFIKI\sciagniete zdjecia\dziecko\julia-baby-2-13110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403" cy="2587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E9D" w:rsidRDefault="000B1E9D" w:rsidP="000B1E9D">
      <w:pPr>
        <w:pStyle w:val="Akapitzlist"/>
      </w:pPr>
      <w:r>
        <w:rPr>
          <w:noProof/>
          <w:lang w:eastAsia="pl-PL"/>
        </w:rPr>
        <w:lastRenderedPageBreak/>
        <w:drawing>
          <wp:inline distT="0" distB="0" distL="0" distR="0">
            <wp:extent cx="3286634" cy="2467155"/>
            <wp:effectExtent l="19050" t="0" r="9016" b="0"/>
            <wp:docPr id="6" name="Obraz 6" descr="E:\KASIOR\PRACA - Aga Wróblewska\1. Zabawy z dzieckiem\MATERIALY\ZDJECIA I GRAFIKI\sciagniete zdjecia\dziecko\my-sweet-amelia-1435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KASIOR\PRACA - Aga Wróblewska\1. Zabawy z dzieckiem\MATERIALY\ZDJECIA I GRAFIKI\sciagniete zdjecia\dziecko\my-sweet-amelia-14358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251" cy="2467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BF1" w:rsidRDefault="004A3BF1" w:rsidP="004A3BF1"/>
    <w:p w:rsidR="004A3BF1" w:rsidRDefault="003E2DDE" w:rsidP="004A3BF1">
      <w:pPr>
        <w:pStyle w:val="Akapitzlist"/>
        <w:numPr>
          <w:ilvl w:val="0"/>
          <w:numId w:val="1"/>
        </w:numPr>
      </w:pPr>
      <w:r>
        <w:t>„Dziecko, bawiąc się, doznaje po raz pierwszy w życiu radości twórcy i władcy.” Antoni Kępiński</w:t>
      </w:r>
    </w:p>
    <w:p w:rsidR="004A3BF1" w:rsidRDefault="00670BA9" w:rsidP="004A3BF1">
      <w:pPr>
        <w:pStyle w:val="Akapitzlist"/>
      </w:pPr>
      <w:hyperlink r:id="rId8" w:history="1">
        <w:r w:rsidRPr="006101DC">
          <w:rPr>
            <w:rStyle w:val="Hipercze"/>
          </w:rPr>
          <w:t>http://www.freeimages.com/photo/my-daughter-nelly-3-1440159</w:t>
        </w:r>
      </w:hyperlink>
    </w:p>
    <w:p w:rsidR="00670BA9" w:rsidRDefault="00670BA9" w:rsidP="004A3BF1">
      <w:pPr>
        <w:pStyle w:val="Akapitzlist"/>
      </w:pPr>
    </w:p>
    <w:p w:rsidR="004A3BF1" w:rsidRDefault="00FF750D" w:rsidP="004A3BF1">
      <w:r>
        <w:rPr>
          <w:noProof/>
          <w:lang w:eastAsia="pl-PL"/>
        </w:rPr>
        <w:drawing>
          <wp:inline distT="0" distB="0" distL="0" distR="0">
            <wp:extent cx="3284867" cy="2191482"/>
            <wp:effectExtent l="19050" t="0" r="0" b="0"/>
            <wp:docPr id="2" name="Obraz 2" descr="E:\KASIOR\PRACA - Aga Wróblewska\1. Zabawy z dzieckiem\MATERIALY\ZDJECIA I GRAFIKI\sciagniete zdjecia\dziecko\block-play-90-1436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KASIOR\PRACA - Aga Wróblewska\1. Zabawy z dzieckiem\MATERIALY\ZDJECIA I GRAFIKI\sciagniete zdjecia\dziecko\block-play-90-14361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845" cy="219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50D" w:rsidRDefault="00FF750D" w:rsidP="004A3BF1"/>
    <w:p w:rsidR="004A3BF1" w:rsidRDefault="003E2DDE" w:rsidP="004A3BF1">
      <w:pPr>
        <w:pStyle w:val="Akapitzlist"/>
        <w:numPr>
          <w:ilvl w:val="0"/>
          <w:numId w:val="1"/>
        </w:numPr>
      </w:pPr>
      <w:r>
        <w:t>„Dzieciństwo jest dobre dlatego, że każdy dzień zaczyna życie na nowo, bez ciężaru dnia wczorajszego.” Anna Kamieńska</w:t>
      </w:r>
    </w:p>
    <w:p w:rsidR="00FF750D" w:rsidRDefault="00FF750D" w:rsidP="00FF750D">
      <w:pPr>
        <w:pStyle w:val="Akapitzlist"/>
      </w:pPr>
      <w:r>
        <w:rPr>
          <w:noProof/>
          <w:lang w:eastAsia="pl-PL"/>
        </w:rPr>
        <w:lastRenderedPageBreak/>
        <w:drawing>
          <wp:inline distT="0" distB="0" distL="0" distR="0">
            <wp:extent cx="3380036" cy="2251495"/>
            <wp:effectExtent l="19050" t="0" r="0" b="0"/>
            <wp:docPr id="3" name="Obraz 3" descr="E:\KASIOR\PRACA - Aga Wróblewska\1. Zabawy z dzieckiem\MATERIALY\ZDJECIA I GRAFIKI\sciagniete zdjecia\dziecko\brotherhood-at-sunset-1-1244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KASIOR\PRACA - Aga Wróblewska\1. Zabawy z dzieckiem\MATERIALY\ZDJECIA I GRAFIKI\sciagniete zdjecia\dziecko\brotherhood-at-sunset-1-12446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723" cy="2252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BF1" w:rsidRDefault="00670BA9" w:rsidP="004A3BF1">
      <w:r>
        <w:rPr>
          <w:noProof/>
          <w:lang w:eastAsia="pl-PL"/>
        </w:rPr>
        <w:drawing>
          <wp:inline distT="0" distB="0" distL="0" distR="0">
            <wp:extent cx="3595418" cy="2379884"/>
            <wp:effectExtent l="19050" t="0" r="5032" b="0"/>
            <wp:docPr id="1" name="Obraz 1" descr="E:\KASIOR\PRACA - Aga Wróblewska\1. Zabawy z dzieckiem\MATERIALY\ZDJECIA I GRAFIKI\sciagniete zdjecia\dziecko\balinese-beach-babes-1437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ASIOR\PRACA - Aga Wróblewska\1. Zabawy z dzieckiem\MATERIALY\ZDJECIA I GRAFIKI\sciagniete zdjecia\dziecko\balinese-beach-babes-143754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334" cy="2381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3BF1" w:rsidSect="008C5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3492D"/>
    <w:multiLevelType w:val="hybridMultilevel"/>
    <w:tmpl w:val="B3181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A3BF1"/>
    <w:rsid w:val="000B1E9D"/>
    <w:rsid w:val="003E2DDE"/>
    <w:rsid w:val="004A3BF1"/>
    <w:rsid w:val="00670BA9"/>
    <w:rsid w:val="008C530D"/>
    <w:rsid w:val="00FF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3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3B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0BA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B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images.com/photo/my-daughter-nelly-3-144015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2017-05-18T08:49:00Z</dcterms:created>
  <dcterms:modified xsi:type="dcterms:W3CDTF">2017-05-18T10:42:00Z</dcterms:modified>
</cp:coreProperties>
</file>