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C29" w:rsidRDefault="00034C29" w:rsidP="00034C29">
      <w:pPr>
        <w:rPr>
          <w:lang w:val="pl-PL"/>
        </w:rPr>
      </w:pPr>
      <w:r>
        <w:rPr>
          <w:lang w:val="pl-PL"/>
        </w:rPr>
        <w:t>Potrzebne:</w:t>
      </w:r>
    </w:p>
    <w:p w:rsidR="00034C29" w:rsidRDefault="00034C29" w:rsidP="00034C29">
      <w:pPr>
        <w:rPr>
          <w:lang w:val="pl-PL"/>
        </w:rPr>
      </w:pPr>
      <w:r>
        <w:rPr>
          <w:lang w:val="pl-PL"/>
        </w:rPr>
        <w:t>nie potrzeba rekwizytów, zabawa dla minimum 3 osób</w:t>
      </w:r>
    </w:p>
    <w:p w:rsidR="00034C29" w:rsidRDefault="00034C29" w:rsidP="00034C29">
      <w:pPr>
        <w:rPr>
          <w:lang w:val="pl-PL"/>
        </w:rPr>
      </w:pPr>
    </w:p>
    <w:p w:rsidR="00034C29" w:rsidRDefault="00034C29" w:rsidP="00034C29">
      <w:pPr>
        <w:rPr>
          <w:lang w:val="pl-PL"/>
        </w:rPr>
      </w:pPr>
      <w:r>
        <w:rPr>
          <w:lang w:val="pl-PL"/>
        </w:rPr>
        <w:t xml:space="preserve">Jest to zabawa grupowa, im więcej jest osób, tym gra jest ciekawsza. Dzieci wybierają między sobą jedną osobę na „Szymona”. Zadaniem „Szymona” jest wydawanie poleceń, a zadaniem pozostałych uczestników – ich wykonywanie. Jednak „Szymon” ma wydawać polecenia w określony sposób. Jeśli zdanie z poleceniem zacznie od słów </w:t>
      </w:r>
      <w:r>
        <w:rPr>
          <w:i/>
          <w:lang w:val="pl-PL"/>
        </w:rPr>
        <w:t>„Szymon mówi”</w:t>
      </w:r>
      <w:r>
        <w:rPr>
          <w:lang w:val="pl-PL"/>
        </w:rPr>
        <w:t xml:space="preserve"> (np. </w:t>
      </w:r>
      <w:r>
        <w:rPr>
          <w:i/>
          <w:lang w:val="pl-PL"/>
        </w:rPr>
        <w:t>„Szymon mówi – biegajcie!”</w:t>
      </w:r>
      <w:r>
        <w:rPr>
          <w:lang w:val="pl-PL"/>
        </w:rPr>
        <w:t xml:space="preserve">), to pozostali uczestnicy mają wykonać to polecenie. Jeśli nie użyje tego wstępnego zwrotu (np. </w:t>
      </w:r>
      <w:r>
        <w:rPr>
          <w:i/>
          <w:lang w:val="pl-PL"/>
        </w:rPr>
        <w:t>„Biegajcie!”</w:t>
      </w:r>
      <w:r>
        <w:rPr>
          <w:lang w:val="pl-PL"/>
        </w:rPr>
        <w:t xml:space="preserve">), – wtedy pozostali uczestnicy nie powinni wykonać danego polecenia – zamiast tego odpowiadają: </w:t>
      </w:r>
      <w:r>
        <w:rPr>
          <w:i/>
          <w:lang w:val="pl-PL"/>
        </w:rPr>
        <w:t>„Szymon nam nie kazał!”.</w:t>
      </w:r>
    </w:p>
    <w:p w:rsidR="00034C29" w:rsidRDefault="00034C29" w:rsidP="00034C29">
      <w:pPr>
        <w:rPr>
          <w:lang w:val="pl-PL"/>
        </w:rPr>
      </w:pPr>
      <w:r>
        <w:rPr>
          <w:lang w:val="pl-PL"/>
        </w:rPr>
        <w:t>Zabawa powinna mieć szybkie tempo, żeby wykonujący polecenia nie mieli za dużo czasu do namysłu. Jeśli ktoś z nich popełni błąd, odpada z gry. Osoba, która wytrwa najdłużej, poprawnie reagując na komendy, zostaje „Szymonem” w kolejnej rundzie.</w:t>
      </w:r>
    </w:p>
    <w:p w:rsidR="00034C29" w:rsidRDefault="00034C29" w:rsidP="00034C29">
      <w:pPr>
        <w:rPr>
          <w:lang w:val="pl-PL"/>
        </w:rPr>
      </w:pPr>
      <w:r>
        <w:rPr>
          <w:lang w:val="pl-PL"/>
        </w:rPr>
        <w:t>Zamiast „Szymona” można wybrać inne imię.</w:t>
      </w:r>
    </w:p>
    <w:p w:rsidR="00355CE8" w:rsidRPr="00034C29" w:rsidRDefault="00355CE8" w:rsidP="00034C29">
      <w:pPr>
        <w:rPr>
          <w:lang w:val="pl-PL"/>
        </w:rPr>
      </w:pPr>
    </w:p>
    <w:sectPr w:rsidR="00355CE8" w:rsidRPr="00034C29" w:rsidSect="00CB46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024131"/>
    <w:rsid w:val="00024131"/>
    <w:rsid w:val="00034C29"/>
    <w:rsid w:val="002021A6"/>
    <w:rsid w:val="00355CE8"/>
    <w:rsid w:val="00707D24"/>
    <w:rsid w:val="00CB4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4C29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1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2017-11-02T10:42:00Z</dcterms:created>
  <dcterms:modified xsi:type="dcterms:W3CDTF">2017-11-02T15:51:00Z</dcterms:modified>
</cp:coreProperties>
</file>