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26" w:rsidRDefault="002C3D26" w:rsidP="002C3D26">
      <w:r>
        <w:t>Potrzebne:</w:t>
      </w:r>
    </w:p>
    <w:p w:rsidR="002C3D26" w:rsidRDefault="002C3D26" w:rsidP="002C3D26">
      <w:r>
        <w:t>dwóch graczy, kartki, ołówki/długopisy</w:t>
      </w:r>
    </w:p>
    <w:p w:rsidR="002C3D26" w:rsidRDefault="002C3D26" w:rsidP="002C3D26"/>
    <w:p w:rsidR="002C3D26" w:rsidRDefault="002C3D26" w:rsidP="002C3D26">
      <w:r>
        <w:t>Każdy z graczy na swojej kartce rysuje dwa kwadraty o wielkości 10x10 kratek. Na górze, nad linią poziomą, każdą kratkę oznaczają kolejną literą alfabetu, od A do J, aż boku, wzdłuż linii pionowej – cyfrą, od 1 do 10. Następnie każdy z graczy rozmieszcza swoją flotę w jednym z narysowanych w ten sposób kwadratów. W skład floty wchodzi 10 statków: cztery łodzie podwodne (po jednej kratce), trzy ścigacze (po dwie kratki), dwa krążowniki (po trzy kratki) i jeden pancernik (cztery kratki). Można ustalić inne nazewnictwo floty: jeden pięciomasztowiec, jeden czteromasztowiec, dwa trójmasztowce, dwa dwój masztowce i dwa jednomasztowce (ilość masztów odpowiada liczbie kratek). Wokół każdego statku trzeba zostawić puste kratki, statki nie mogą też dotykać się rogami. Każdy z graczy stara się tak rozstawić flotę, by przeciwnik miał utrudnione zadanie, kiedy będzie się starał ją zatopić. W drugim kwadracie gracz zaznacza statki przeciwnika.</w:t>
      </w:r>
    </w:p>
    <w:p w:rsidR="002C3D26" w:rsidRDefault="002C3D26" w:rsidP="002C3D26">
      <w:r>
        <w:t xml:space="preserve">Jeden z graczy rozpoczyna grę, podając współrzędne jednej kratki, np. B6. Drugi z graczy informuje pierwszego o rezultacie strzału. Jeśli pierwszy gracz usłyszy „pudło”, zaznacza na drugim pustym kwadracie w kratce B6 niecelny strzał kropką. Wtedy jest kolej drugiego z graczy. Jeśli jednak pierwszy z graczy usłyszy „trafiony”, zaznacza kratkęB6 krzyżykiem i strzela dalej obok niej. Strzela tak długo, dopóki nie spudłuje, wtedy jest kolej drugiego gracza. Jeśli strzelający trafia w ostatnią kratkę większego okrętu, przeciwnik musi o tym poinformować, mówiąc „zatopiony”. Wtedy gracz zaznacza krzyżykami wszystkie trafione sąsiednie kratki jako statek i widzi jakich statków jeszcze brakuje. Może też zaznaczyć teren wokół statku równy jednej kratce kropkami, żeby bez potrzeby tam nie strzelać, gdyż statki nie mogą się stykać i na pewno ich tam nie ma. Po zatopieniu statku przeciwnika strzela dalej, dopóki nie spudłuje. W czasie wymiany ognia cały czas gracze zaznaczają wszystkie celne strzały jako krzyżyki, a </w:t>
      </w:r>
      <w:bookmarkStart w:id="0" w:name="_GoBack"/>
      <w:bookmarkEnd w:id="0"/>
      <w:r>
        <w:t>niecelne jako kropki. Wygrywa ten, kto pierwszy zatopi całą flotę przeciwnika.</w:t>
      </w:r>
    </w:p>
    <w:p w:rsidR="002C3D26" w:rsidRDefault="002C3D26" w:rsidP="002C3D26">
      <w:r>
        <w:t>Grę można utrudnić, powiększając np. kwadraty do 15x15 kratek. Wtedy też zwiększa się flotę odpowiednio: pięć łodzi podwodnych (po jednej kratce), cztery ścigacze (po dwie kratki), trzy krążowniki (po trzy kratki), dwa pancerniki (cztery kratki) i jeden lotniskowiec (pięć kratek). Zasady gry są takie same.</w:t>
      </w:r>
    </w:p>
    <w:p w:rsidR="00F60F82" w:rsidRPr="002C3D26" w:rsidRDefault="00F60F82" w:rsidP="002C3D26"/>
    <w:sectPr w:rsidR="00F60F82" w:rsidRPr="002C3D26" w:rsidSect="0092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51752"/>
    <w:rsid w:val="002C3D26"/>
    <w:rsid w:val="00451752"/>
    <w:rsid w:val="00755AE5"/>
    <w:rsid w:val="00921E3B"/>
    <w:rsid w:val="00B01CA0"/>
    <w:rsid w:val="00B20CAC"/>
    <w:rsid w:val="00B9238F"/>
    <w:rsid w:val="00CD41BB"/>
    <w:rsid w:val="00F03B36"/>
    <w:rsid w:val="00F6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2016-11-06T11:47:00Z</dcterms:created>
  <dcterms:modified xsi:type="dcterms:W3CDTF">2016-11-27T12:46:00Z</dcterms:modified>
</cp:coreProperties>
</file>