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D9" w:rsidRDefault="00777743">
      <w:r>
        <w:t>Potrzebne:</w:t>
      </w:r>
    </w:p>
    <w:p w:rsidR="00777743" w:rsidRDefault="00777743">
      <w:r>
        <w:t>talerzyk papierowy, rolka po papierze toaletowym, pędzel, farby, drucik kreatywny, nożyczki, klej „</w:t>
      </w:r>
      <w:proofErr w:type="spellStart"/>
      <w:r>
        <w:t>Magic</w:t>
      </w:r>
      <w:proofErr w:type="spellEnd"/>
      <w:r>
        <w:t>”, papier kolorowy, zszywacz</w:t>
      </w:r>
      <w:r w:rsidR="00841E29">
        <w:t>, pompony dekoracyjne, bibuła, gotowe oczy</w:t>
      </w:r>
    </w:p>
    <w:p w:rsidR="00777743" w:rsidRDefault="00777743"/>
    <w:p w:rsidR="00777743" w:rsidRDefault="00777743">
      <w:r>
        <w:t>Talerzyk rozcinamy na pół, następnie obie połówki docinamy tak, by uzyskać dwie pary skrzydeł motyla. Obie połówki malujemy farbami i odstawiamy do wyschnięcia. Tak samo malujemy rolkę jako tułów motyla.</w:t>
      </w:r>
    </w:p>
    <w:p w:rsidR="00777743" w:rsidRDefault="00777743">
      <w:r>
        <w:t xml:space="preserve">Po wyschnięciu skrzydła przyklejamy lub </w:t>
      </w:r>
      <w:r w:rsidR="00841E29">
        <w:t>przyczepiamy zszywaczem</w:t>
      </w:r>
      <w:r>
        <w:t xml:space="preserve"> do rolki.</w:t>
      </w:r>
      <w:r w:rsidR="00841E29">
        <w:t xml:space="preserve"> Do tułowia przyklejamy drucik kreatywny jako czułka, oczy, buzię. Skrzydła ozdabiamy pomponami, wzorami wyciętymi z papieru kolorowego lub bibuły. W ten sposób otrzymujemy barwne motyle.</w:t>
      </w:r>
    </w:p>
    <w:sectPr w:rsidR="00777743" w:rsidSect="00494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77743"/>
    <w:rsid w:val="004948D9"/>
    <w:rsid w:val="00777743"/>
    <w:rsid w:val="0084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8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93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2017-05-10T20:32:00Z</dcterms:created>
  <dcterms:modified xsi:type="dcterms:W3CDTF">2017-05-10T21:39:00Z</dcterms:modified>
</cp:coreProperties>
</file>