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5" w:rsidRDefault="009F3935" w:rsidP="009F3935">
      <w:r>
        <w:t>Potrzebne:</w:t>
      </w:r>
    </w:p>
    <w:p w:rsidR="009F3935" w:rsidRDefault="009F3935" w:rsidP="009F3935">
      <w:r>
        <w:t xml:space="preserve">plansza do </w:t>
      </w:r>
      <w:proofErr w:type="spellStart"/>
      <w:r>
        <w:t>tabluta</w:t>
      </w:r>
      <w:proofErr w:type="spellEnd"/>
      <w:r>
        <w:t xml:space="preserve"> (9 x 9 kwadratowych pól, środkowe oznakowane), 25 pionków – 16 ciemnych, 9 jasnych, wśród których jeden, specjalnie oznaczony, jest królem (może to być pionek w tym samym kolorze, ale o innym kształcie)</w:t>
      </w:r>
    </w:p>
    <w:p w:rsidR="009F3935" w:rsidRDefault="009F3935" w:rsidP="009F3935"/>
    <w:p w:rsidR="009F3935" w:rsidRDefault="009F3935" w:rsidP="009F3935">
      <w:r>
        <w:t>Jest to gra dla dwóch osób. Jeden z graczy ma do dyspozycji 16 pionków ciemnych (zwykła armia), zaś drugi 8 jasnych i 1 wyróżniający się (armia królewska wraz z królem). Rozpoczynającego grę (grającego armią królewską) wyznacza się przez losowanie. Gracze ustawiają swoje pionki na planszy w sposób pokazany na dwóch pierwszych zdjęciach. Wyróżnione pole centralne – tron – zajmuje król.</w:t>
      </w:r>
    </w:p>
    <w:p w:rsidR="009F3935" w:rsidRDefault="009F3935" w:rsidP="009F3935">
      <w:r>
        <w:t>Gracze wykonują kolejne ruchy na zmianę, przesuwając jeden ze swoich pionków poziomo lub pionowo (nigdy ukośnie) o dowolną ilość wolnych pól. Bicie pionków przeciwnika odbywa się przez tzw. pojmanie. Pionek zostaje pojmany, gdy po obu jego stronach, w rzędzie lub w kolumnie, staną pionki przeciwnika (przykład na zdjęciu trzecim). Pionek może jednak sam wejść pomiędzy dwa obce pionki i pozostawać między nimi w następnych rundach. Jednym posunięciem pionka można pojmać więcej niż</w:t>
      </w:r>
      <w:bookmarkStart w:id="0" w:name="_GoBack"/>
      <w:bookmarkEnd w:id="0"/>
      <w:r>
        <w:t xml:space="preserve"> jeden pionek przeciwnika (przykład na czwartym zdjęciu).</w:t>
      </w:r>
    </w:p>
    <w:p w:rsidR="009F3935" w:rsidRDefault="009F3935" w:rsidP="009F3935">
      <w:r>
        <w:t>Żaden z pionków nie ma prawa przechodzić przez pole centralne. Również król, z chwilą, gdy je opuści, nie może ponownie na nie wrócić.</w:t>
      </w:r>
    </w:p>
    <w:p w:rsidR="009F3935" w:rsidRDefault="009F3935" w:rsidP="009F3935">
      <w:r>
        <w:t>Grający pionkami jasnymi wygrywa, gdy królowi uda się zająć dowolne z pól brzegowych planszy. Jeżeli król zostanie otoczony czterema pionkami przeciwnika lub trzema pionkami i tronem, czyli nie będzie mógł wykonać jakiegokolwiek ruchu, bez względu na ilość pozostałych na planszy jasnych pionków, wygrywa zawodnik grający ciemnymi pionkami.</w:t>
      </w:r>
    </w:p>
    <w:p w:rsidR="00455887" w:rsidRPr="009F3935" w:rsidRDefault="00455887" w:rsidP="009F3935"/>
    <w:sectPr w:rsidR="00455887" w:rsidRPr="009F3935" w:rsidSect="00164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A6528"/>
    <w:rsid w:val="00164195"/>
    <w:rsid w:val="00240133"/>
    <w:rsid w:val="00455887"/>
    <w:rsid w:val="006A6528"/>
    <w:rsid w:val="009F3935"/>
    <w:rsid w:val="00CB0854"/>
    <w:rsid w:val="00D70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9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234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2017-04-20T12:52:00Z</dcterms:created>
  <dcterms:modified xsi:type="dcterms:W3CDTF">2017-04-21T19:10:00Z</dcterms:modified>
</cp:coreProperties>
</file>